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40"/>
          <w:szCs w:val="40"/>
        </w:rPr>
        <w:t>科研</w:t>
      </w:r>
      <w:r>
        <w:rPr>
          <w:rFonts w:hint="eastAsia"/>
          <w:sz w:val="40"/>
          <w:szCs w:val="40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违反国家有关经费管理方面的方针、政策、法律和法规；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利用宗教进行渗透工作；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违反意识形态工作相关规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定；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其他科研不端行为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如有上述行为，项目（课题）负责人应</w:t>
      </w:r>
      <w:r>
        <w:rPr>
          <w:rFonts w:hint="eastAsia"/>
          <w:b/>
          <w:bCs/>
          <w:sz w:val="28"/>
          <w:szCs w:val="28"/>
          <w:lang w:val="en-US" w:eastAsia="zh-CN"/>
        </w:rPr>
        <w:t>承担</w:t>
      </w:r>
      <w:r>
        <w:rPr>
          <w:rFonts w:hint="eastAsia"/>
          <w:b/>
          <w:bCs/>
          <w:sz w:val="28"/>
          <w:szCs w:val="28"/>
        </w:rPr>
        <w:t>所有相关责任。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项目类别：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r>
        <w:rPr>
          <w:rFonts w:hint="eastAsia"/>
          <w:b/>
          <w:bCs/>
          <w:sz w:val="28"/>
          <w:szCs w:val="28"/>
          <w:lang w:eastAsia="zh-CN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91E4B"/>
    <w:multiLevelType w:val="multilevel"/>
    <w:tmpl w:val="37091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258C"/>
    <w:rsid w:val="2CD26AE0"/>
    <w:rsid w:val="3BAD7F75"/>
    <w:rsid w:val="3D256A5E"/>
    <w:rsid w:val="4691042A"/>
    <w:rsid w:val="4B173A0A"/>
    <w:rsid w:val="500545B0"/>
    <w:rsid w:val="52B242F2"/>
    <w:rsid w:val="64EF1D26"/>
    <w:rsid w:val="6FE76D86"/>
    <w:rsid w:val="77D93149"/>
    <w:rsid w:val="7F6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2021-10-09T03:19:22Z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2AFB846EA75F4913AB7E78643AD56618</vt:lpwstr>
  </property>
</Properties>
</file>