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cs="楷体"/>
          <w:b/>
          <w:color w:val="000000"/>
          <w:kern w:val="0"/>
          <w:sz w:val="32"/>
          <w:szCs w:val="32"/>
        </w:rPr>
      </w:pPr>
      <w:r>
        <w:rPr>
          <w:rFonts w:ascii="楷体" w:hAnsi="楷体" w:eastAsia="楷体" w:cs="楷体"/>
          <w:b/>
          <w:color w:val="000000"/>
          <w:kern w:val="0"/>
          <w:sz w:val="32"/>
          <w:szCs w:val="32"/>
        </w:rPr>
        <w:t>202</w:t>
      </w:r>
      <w:r>
        <w:rPr>
          <w:rFonts w:hint="eastAsia" w:ascii="楷体" w:hAnsi="楷体" w:eastAsia="楷体" w:cs="楷体"/>
          <w:b/>
          <w:color w:val="000000"/>
          <w:kern w:val="0"/>
          <w:sz w:val="32"/>
          <w:szCs w:val="32"/>
          <w:lang w:val="en-US" w:eastAsia="zh-CN"/>
        </w:rPr>
        <w:t>3</w:t>
      </w:r>
      <w:r>
        <w:rPr>
          <w:rFonts w:hint="eastAsia" w:ascii="楷体" w:hAnsi="楷体" w:eastAsia="楷体" w:cs="楷体"/>
          <w:b/>
          <w:color w:val="000000"/>
          <w:kern w:val="0"/>
          <w:sz w:val="32"/>
          <w:szCs w:val="32"/>
        </w:rPr>
        <w:t>年硕士研究生招生专业考试大纲</w:t>
      </w:r>
    </w:p>
    <w:p>
      <w:pPr>
        <w:jc w:val="center"/>
        <w:rPr>
          <w:rFonts w:ascii="楷体" w:hAnsi="楷体" w:eastAsia="楷体" w:cs="楷体"/>
          <w:b/>
          <w:color w:val="000000"/>
          <w:kern w:val="0"/>
          <w:sz w:val="28"/>
          <w:szCs w:val="28"/>
        </w:rPr>
      </w:pPr>
    </w:p>
    <w:p>
      <w:pPr>
        <w:rPr>
          <w:rFonts w:ascii="楷体" w:hAnsi="楷体" w:eastAsia="楷体" w:cs="楷体"/>
          <w:bCs/>
          <w:color w:val="000000"/>
          <w:kern w:val="0"/>
          <w:sz w:val="28"/>
          <w:szCs w:val="28"/>
        </w:rPr>
      </w:pPr>
      <w:r>
        <w:rPr>
          <w:rFonts w:hint="eastAsia" w:ascii="楷体" w:hAnsi="楷体" w:eastAsia="楷体" w:cs="楷体"/>
          <w:bCs/>
          <w:color w:val="000000"/>
          <w:kern w:val="0"/>
          <w:sz w:val="28"/>
          <w:szCs w:val="28"/>
        </w:rPr>
        <w:t>学院代码：</w:t>
      </w:r>
      <w:r>
        <w:rPr>
          <w:rFonts w:ascii="楷体" w:hAnsi="楷体" w:eastAsia="楷体" w:cs="楷体"/>
          <w:bCs/>
          <w:color w:val="000000"/>
          <w:kern w:val="0"/>
          <w:sz w:val="28"/>
          <w:szCs w:val="28"/>
        </w:rPr>
        <w:t>001</w:t>
      </w:r>
    </w:p>
    <w:p>
      <w:pPr>
        <w:rPr>
          <w:rFonts w:ascii="楷体" w:hAnsi="楷体" w:eastAsia="楷体" w:cs="楷体"/>
          <w:bCs/>
          <w:color w:val="000000"/>
          <w:kern w:val="0"/>
          <w:sz w:val="28"/>
          <w:szCs w:val="28"/>
        </w:rPr>
      </w:pPr>
      <w:r>
        <w:rPr>
          <w:rFonts w:hint="eastAsia" w:ascii="楷体" w:hAnsi="楷体" w:eastAsia="楷体" w:cs="楷体"/>
          <w:bCs/>
          <w:color w:val="000000"/>
          <w:kern w:val="0"/>
          <w:sz w:val="28"/>
          <w:szCs w:val="28"/>
        </w:rPr>
        <w:t>学院名称：教育学院</w:t>
      </w:r>
    </w:p>
    <w:p>
      <w:pPr>
        <w:rPr>
          <w:rFonts w:ascii="楷体" w:hAnsi="楷体" w:eastAsia="楷体" w:cs="楷体"/>
          <w:bCs/>
          <w:color w:val="000000"/>
          <w:kern w:val="0"/>
          <w:sz w:val="28"/>
          <w:szCs w:val="28"/>
        </w:rPr>
      </w:pPr>
      <w:r>
        <w:rPr>
          <w:rFonts w:hint="eastAsia" w:ascii="楷体" w:hAnsi="楷体" w:eastAsia="楷体" w:cs="楷体"/>
          <w:bCs/>
          <w:color w:val="000000"/>
          <w:kern w:val="0"/>
          <w:sz w:val="28"/>
          <w:szCs w:val="28"/>
        </w:rPr>
        <w:t>初试科目代码及名称：</w:t>
      </w:r>
      <w:bookmarkStart w:id="0" w:name="_GoBack"/>
      <w:bookmarkEnd w:id="0"/>
      <w:r>
        <w:rPr>
          <w:rFonts w:hint="eastAsia" w:ascii="楷体" w:hAnsi="楷体" w:eastAsia="楷体" w:cs="楷体"/>
          <w:bCs/>
          <w:color w:val="000000"/>
          <w:kern w:val="0"/>
          <w:sz w:val="28"/>
          <w:szCs w:val="28"/>
        </w:rPr>
        <w:t>教育综合（</w:t>
      </w:r>
      <w:r>
        <w:rPr>
          <w:rFonts w:ascii="楷体" w:hAnsi="楷体" w:eastAsia="楷体" w:cs="楷体"/>
          <w:bCs/>
          <w:color w:val="000000"/>
          <w:kern w:val="0"/>
          <w:sz w:val="28"/>
          <w:szCs w:val="28"/>
        </w:rPr>
        <w:t>333</w:t>
      </w:r>
      <w:r>
        <w:rPr>
          <w:rFonts w:hint="eastAsia" w:ascii="楷体" w:hAnsi="楷体" w:eastAsia="楷体" w:cs="楷体"/>
          <w:bCs/>
          <w:color w:val="000000"/>
          <w:kern w:val="0"/>
          <w:sz w:val="28"/>
          <w:szCs w:val="28"/>
        </w:rPr>
        <w:t>）</w:t>
      </w:r>
    </w:p>
    <w:p>
      <w:pPr>
        <w:rPr>
          <w:rFonts w:ascii="楷体" w:hAnsi="楷体" w:eastAsia="楷体" w:cs="楷体"/>
          <w:bCs/>
          <w:color w:val="000000"/>
          <w:kern w:val="0"/>
          <w:sz w:val="28"/>
          <w:szCs w:val="28"/>
        </w:rPr>
      </w:pPr>
      <w:r>
        <w:rPr>
          <w:rFonts w:hint="eastAsia" w:ascii="楷体" w:hAnsi="楷体" w:eastAsia="楷体" w:cs="楷体"/>
          <w:bCs/>
          <w:color w:val="000000"/>
          <w:kern w:val="0"/>
          <w:sz w:val="28"/>
          <w:szCs w:val="28"/>
        </w:rPr>
        <w:t>考试大纲：</w:t>
      </w:r>
    </w:p>
    <w:p>
      <w:pPr>
        <w:numPr>
          <w:ilvl w:val="1"/>
          <w:numId w:val="1"/>
        </w:numPr>
        <w:rPr>
          <w:rFonts w:ascii="楷体" w:hAnsi="楷体" w:eastAsia="楷体" w:cs="楷体"/>
          <w:b/>
          <w:kern w:val="0"/>
          <w:sz w:val="28"/>
          <w:szCs w:val="28"/>
        </w:rPr>
      </w:pPr>
      <w:r>
        <w:rPr>
          <w:rFonts w:hint="eastAsia" w:ascii="楷体" w:hAnsi="楷体" w:eastAsia="楷体" w:cs="楷体"/>
          <w:b/>
          <w:kern w:val="0"/>
          <w:sz w:val="28"/>
          <w:szCs w:val="28"/>
        </w:rPr>
        <w:t>考查目标</w:t>
      </w:r>
    </w:p>
    <w:p>
      <w:pPr>
        <w:ind w:firstLine="640"/>
        <w:rPr>
          <w:rFonts w:ascii="楷体" w:hAnsi="楷体" w:eastAsia="楷体" w:cs="楷体"/>
          <w:bCs/>
          <w:color w:val="000000"/>
          <w:kern w:val="0"/>
          <w:sz w:val="28"/>
          <w:szCs w:val="28"/>
        </w:rPr>
      </w:pPr>
      <w:r>
        <w:rPr>
          <w:rFonts w:hint="eastAsia" w:ascii="楷体" w:hAnsi="楷体" w:eastAsia="楷体" w:cs="楷体"/>
          <w:bCs/>
          <w:color w:val="000000"/>
          <w:kern w:val="0"/>
          <w:sz w:val="28"/>
          <w:szCs w:val="28"/>
        </w:rPr>
        <w:t>全日制攻读教育硕士专业学位入学考试教育综合科目考试内容包括教育学原理、中国教育史、外国教育史和教育心理学四门教育学科基础课程，要求考生系统掌握相关学科的基本知识、基础理论和基本方法，并能运用相关理论和方法分析、解决教育实际问题。</w:t>
      </w:r>
    </w:p>
    <w:p>
      <w:pPr>
        <w:numPr>
          <w:ilvl w:val="1"/>
          <w:numId w:val="1"/>
        </w:numPr>
        <w:rPr>
          <w:rFonts w:ascii="楷体" w:hAnsi="楷体" w:eastAsia="楷体" w:cs="楷体"/>
          <w:b/>
          <w:color w:val="000000"/>
          <w:kern w:val="0"/>
          <w:sz w:val="28"/>
          <w:szCs w:val="28"/>
        </w:rPr>
      </w:pPr>
      <w:r>
        <w:rPr>
          <w:rFonts w:hint="eastAsia" w:ascii="楷体" w:hAnsi="楷体" w:eastAsia="楷体" w:cs="楷体"/>
          <w:b/>
          <w:color w:val="000000"/>
          <w:kern w:val="0"/>
          <w:sz w:val="28"/>
          <w:szCs w:val="28"/>
        </w:rPr>
        <w:t>考试形式</w:t>
      </w:r>
    </w:p>
    <w:p>
      <w:pPr>
        <w:ind w:firstLine="560" w:firstLineChars="200"/>
        <w:rPr>
          <w:rFonts w:ascii="楷体" w:hAnsi="楷体" w:eastAsia="楷体" w:cs="楷体"/>
          <w:color w:val="111111"/>
          <w:kern w:val="0"/>
          <w:sz w:val="28"/>
          <w:szCs w:val="28"/>
          <w:shd w:val="clear" w:color="auto" w:fill="FFFFFF"/>
        </w:rPr>
      </w:pPr>
      <w:r>
        <w:rPr>
          <w:rFonts w:hint="eastAsia" w:ascii="楷体" w:hAnsi="楷体" w:eastAsia="楷体" w:cs="楷体"/>
          <w:color w:val="111111"/>
          <w:kern w:val="0"/>
          <w:sz w:val="28"/>
          <w:szCs w:val="28"/>
          <w:shd w:val="clear" w:color="auto" w:fill="FFFFFF"/>
        </w:rPr>
        <w:t>本试卷满分为</w:t>
      </w:r>
      <w:r>
        <w:rPr>
          <w:rFonts w:ascii="楷体" w:hAnsi="楷体" w:eastAsia="楷体" w:cs="楷体"/>
          <w:color w:val="111111"/>
          <w:kern w:val="0"/>
          <w:sz w:val="28"/>
          <w:szCs w:val="28"/>
          <w:shd w:val="clear" w:color="auto" w:fill="FFFFFF"/>
        </w:rPr>
        <w:t>150</w:t>
      </w:r>
      <w:r>
        <w:rPr>
          <w:rFonts w:hint="eastAsia" w:ascii="楷体" w:hAnsi="楷体" w:eastAsia="楷体" w:cs="楷体"/>
          <w:color w:val="111111"/>
          <w:kern w:val="0"/>
          <w:sz w:val="28"/>
          <w:szCs w:val="28"/>
          <w:shd w:val="clear" w:color="auto" w:fill="FFFFFF"/>
        </w:rPr>
        <w:t>分，考试时间为</w:t>
      </w:r>
      <w:r>
        <w:rPr>
          <w:rFonts w:ascii="楷体" w:hAnsi="楷体" w:eastAsia="楷体" w:cs="楷体"/>
          <w:color w:val="111111"/>
          <w:kern w:val="0"/>
          <w:sz w:val="28"/>
          <w:szCs w:val="28"/>
          <w:shd w:val="clear" w:color="auto" w:fill="FFFFFF"/>
        </w:rPr>
        <w:t>180</w:t>
      </w:r>
      <w:r>
        <w:rPr>
          <w:rFonts w:hint="eastAsia" w:ascii="楷体" w:hAnsi="楷体" w:eastAsia="楷体" w:cs="楷体"/>
          <w:color w:val="111111"/>
          <w:kern w:val="0"/>
          <w:sz w:val="28"/>
          <w:szCs w:val="28"/>
          <w:shd w:val="clear" w:color="auto" w:fill="FFFFFF"/>
        </w:rPr>
        <w:t>分钟。</w:t>
      </w:r>
      <w:r>
        <w:rPr>
          <w:rFonts w:ascii="楷体" w:hAnsi="楷体" w:eastAsia="楷体" w:cs="楷体"/>
          <w:b/>
          <w:bCs/>
          <w:color w:val="111111"/>
          <w:kern w:val="0"/>
          <w:sz w:val="28"/>
          <w:szCs w:val="28"/>
          <w:shd w:val="clear" w:color="auto" w:fill="FFFFFF"/>
        </w:rPr>
        <w:br w:type="textWrapping"/>
      </w:r>
      <w:r>
        <w:rPr>
          <w:rFonts w:ascii="楷体" w:hAnsi="楷体" w:eastAsia="楷体" w:cs="楷体"/>
          <w:b/>
          <w:bCs/>
          <w:color w:val="111111"/>
          <w:kern w:val="0"/>
          <w:sz w:val="28"/>
          <w:szCs w:val="28"/>
          <w:shd w:val="clear" w:color="auto" w:fill="FFFFFF"/>
        </w:rPr>
        <w:t xml:space="preserve">    </w:t>
      </w:r>
      <w:r>
        <w:rPr>
          <w:rFonts w:hint="eastAsia" w:ascii="楷体" w:hAnsi="楷体" w:eastAsia="楷体" w:cs="楷体"/>
          <w:color w:val="111111"/>
          <w:kern w:val="0"/>
          <w:sz w:val="28"/>
          <w:szCs w:val="28"/>
          <w:shd w:val="clear" w:color="auto" w:fill="FFFFFF"/>
        </w:rPr>
        <w:t>答题方式为闭卷、笔试。</w:t>
      </w:r>
    </w:p>
    <w:p>
      <w:pPr>
        <w:ind w:firstLine="560" w:firstLineChars="200"/>
        <w:rPr>
          <w:rFonts w:ascii="楷体" w:hAnsi="楷体" w:eastAsia="楷体" w:cs="楷体"/>
          <w:color w:val="111111"/>
          <w:kern w:val="0"/>
          <w:sz w:val="28"/>
          <w:szCs w:val="28"/>
          <w:shd w:val="clear" w:color="auto" w:fill="FFFFFF"/>
        </w:rPr>
      </w:pPr>
      <w:r>
        <w:rPr>
          <w:rFonts w:hint="eastAsia" w:ascii="楷体" w:hAnsi="楷体" w:eastAsia="楷体" w:cs="楷体"/>
          <w:color w:val="111111"/>
          <w:kern w:val="0"/>
          <w:sz w:val="28"/>
          <w:szCs w:val="28"/>
          <w:shd w:val="clear" w:color="auto" w:fill="FFFFFF"/>
        </w:rPr>
        <w:t>各部分内容所占分值为：</w:t>
      </w:r>
    </w:p>
    <w:p>
      <w:pPr>
        <w:ind w:firstLine="560" w:firstLineChars="200"/>
        <w:rPr>
          <w:rFonts w:ascii="楷体" w:hAnsi="楷体" w:eastAsia="楷体" w:cs="楷体"/>
          <w:color w:val="111111"/>
          <w:kern w:val="0"/>
          <w:sz w:val="28"/>
          <w:szCs w:val="28"/>
          <w:shd w:val="clear" w:color="auto" w:fill="FFFFFF"/>
        </w:rPr>
      </w:pPr>
      <w:r>
        <w:rPr>
          <w:rFonts w:hint="eastAsia" w:ascii="楷体" w:hAnsi="楷体" w:eastAsia="楷体" w:cs="楷体"/>
          <w:color w:val="111111"/>
          <w:kern w:val="0"/>
          <w:sz w:val="28"/>
          <w:szCs w:val="28"/>
          <w:shd w:val="clear" w:color="auto" w:fill="FFFFFF"/>
        </w:rPr>
        <w:t>教育学原理约</w:t>
      </w:r>
      <w:r>
        <w:rPr>
          <w:rFonts w:ascii="楷体" w:hAnsi="楷体" w:eastAsia="楷体" w:cs="楷体"/>
          <w:color w:val="111111"/>
          <w:kern w:val="0"/>
          <w:sz w:val="28"/>
          <w:szCs w:val="28"/>
          <w:shd w:val="clear" w:color="auto" w:fill="FFFFFF"/>
        </w:rPr>
        <w:t>60</w:t>
      </w:r>
      <w:r>
        <w:rPr>
          <w:rFonts w:hint="eastAsia" w:ascii="楷体" w:hAnsi="楷体" w:eastAsia="楷体" w:cs="楷体"/>
          <w:color w:val="111111"/>
          <w:kern w:val="0"/>
          <w:sz w:val="28"/>
          <w:szCs w:val="28"/>
          <w:shd w:val="clear" w:color="auto" w:fill="FFFFFF"/>
        </w:rPr>
        <w:t>分</w:t>
      </w:r>
    </w:p>
    <w:p>
      <w:pPr>
        <w:ind w:firstLine="560" w:firstLineChars="200"/>
        <w:rPr>
          <w:rFonts w:ascii="楷体" w:hAnsi="楷体" w:eastAsia="楷体" w:cs="楷体"/>
          <w:color w:val="111111"/>
          <w:kern w:val="0"/>
          <w:sz w:val="28"/>
          <w:szCs w:val="28"/>
          <w:shd w:val="clear" w:color="auto" w:fill="FFFFFF"/>
        </w:rPr>
      </w:pPr>
      <w:r>
        <w:rPr>
          <w:rFonts w:hint="eastAsia" w:ascii="楷体" w:hAnsi="楷体" w:eastAsia="楷体" w:cs="楷体"/>
          <w:color w:val="111111"/>
          <w:kern w:val="0"/>
          <w:sz w:val="28"/>
          <w:szCs w:val="28"/>
          <w:shd w:val="clear" w:color="auto" w:fill="FFFFFF"/>
        </w:rPr>
        <w:t>中国教育史约</w:t>
      </w:r>
      <w:r>
        <w:rPr>
          <w:rFonts w:ascii="楷体" w:hAnsi="楷体" w:eastAsia="楷体" w:cs="楷体"/>
          <w:color w:val="111111"/>
          <w:kern w:val="0"/>
          <w:sz w:val="28"/>
          <w:szCs w:val="28"/>
          <w:shd w:val="clear" w:color="auto" w:fill="FFFFFF"/>
        </w:rPr>
        <w:t>30</w:t>
      </w:r>
      <w:r>
        <w:rPr>
          <w:rFonts w:hint="eastAsia" w:ascii="楷体" w:hAnsi="楷体" w:eastAsia="楷体" w:cs="楷体"/>
          <w:color w:val="111111"/>
          <w:kern w:val="0"/>
          <w:sz w:val="28"/>
          <w:szCs w:val="28"/>
          <w:shd w:val="clear" w:color="auto" w:fill="FFFFFF"/>
        </w:rPr>
        <w:t>分</w:t>
      </w:r>
    </w:p>
    <w:p>
      <w:pPr>
        <w:ind w:firstLine="560" w:firstLineChars="200"/>
        <w:rPr>
          <w:rFonts w:ascii="楷体" w:hAnsi="楷体" w:eastAsia="楷体" w:cs="楷体"/>
          <w:color w:val="111111"/>
          <w:kern w:val="0"/>
          <w:sz w:val="28"/>
          <w:szCs w:val="28"/>
          <w:shd w:val="clear" w:color="auto" w:fill="FFFFFF"/>
        </w:rPr>
      </w:pPr>
      <w:r>
        <w:rPr>
          <w:rFonts w:hint="eastAsia" w:ascii="楷体" w:hAnsi="楷体" w:eastAsia="楷体" w:cs="楷体"/>
          <w:color w:val="111111"/>
          <w:kern w:val="0"/>
          <w:sz w:val="28"/>
          <w:szCs w:val="28"/>
          <w:shd w:val="clear" w:color="auto" w:fill="FFFFFF"/>
        </w:rPr>
        <w:t>外国教育史约</w:t>
      </w:r>
      <w:r>
        <w:rPr>
          <w:rFonts w:ascii="楷体" w:hAnsi="楷体" w:eastAsia="楷体" w:cs="楷体"/>
          <w:color w:val="111111"/>
          <w:kern w:val="0"/>
          <w:sz w:val="28"/>
          <w:szCs w:val="28"/>
          <w:shd w:val="clear" w:color="auto" w:fill="FFFFFF"/>
        </w:rPr>
        <w:t>30</w:t>
      </w:r>
      <w:r>
        <w:rPr>
          <w:rFonts w:hint="eastAsia" w:ascii="楷体" w:hAnsi="楷体" w:eastAsia="楷体" w:cs="楷体"/>
          <w:color w:val="111111"/>
          <w:kern w:val="0"/>
          <w:sz w:val="28"/>
          <w:szCs w:val="28"/>
          <w:shd w:val="clear" w:color="auto" w:fill="FFFFFF"/>
        </w:rPr>
        <w:t>分</w:t>
      </w:r>
    </w:p>
    <w:p>
      <w:pPr>
        <w:ind w:firstLine="560" w:firstLineChars="200"/>
        <w:rPr>
          <w:rFonts w:ascii="楷体" w:hAnsi="楷体" w:eastAsia="楷体" w:cs="楷体"/>
          <w:color w:val="111111"/>
          <w:kern w:val="0"/>
          <w:sz w:val="28"/>
          <w:szCs w:val="28"/>
          <w:shd w:val="clear" w:color="auto" w:fill="FFFFFF"/>
        </w:rPr>
      </w:pPr>
      <w:r>
        <w:rPr>
          <w:rFonts w:hint="eastAsia" w:ascii="楷体" w:hAnsi="楷体" w:eastAsia="楷体" w:cs="楷体"/>
          <w:color w:val="111111"/>
          <w:kern w:val="0"/>
          <w:sz w:val="28"/>
          <w:szCs w:val="28"/>
          <w:shd w:val="clear" w:color="auto" w:fill="FFFFFF"/>
        </w:rPr>
        <w:t>教育心理学约</w:t>
      </w:r>
      <w:r>
        <w:rPr>
          <w:rFonts w:ascii="楷体" w:hAnsi="楷体" w:eastAsia="楷体" w:cs="楷体"/>
          <w:color w:val="111111"/>
          <w:kern w:val="0"/>
          <w:sz w:val="28"/>
          <w:szCs w:val="28"/>
          <w:shd w:val="clear" w:color="auto" w:fill="FFFFFF"/>
        </w:rPr>
        <w:t>30</w:t>
      </w:r>
      <w:r>
        <w:rPr>
          <w:rFonts w:hint="eastAsia" w:ascii="楷体" w:hAnsi="楷体" w:eastAsia="楷体" w:cs="楷体"/>
          <w:color w:val="111111"/>
          <w:kern w:val="0"/>
          <w:sz w:val="28"/>
          <w:szCs w:val="28"/>
          <w:shd w:val="clear" w:color="auto" w:fill="FFFFFF"/>
        </w:rPr>
        <w:t>分</w:t>
      </w:r>
    </w:p>
    <w:p>
      <w:pPr>
        <w:ind w:firstLine="560" w:firstLineChars="200"/>
        <w:rPr>
          <w:rFonts w:ascii="楷体" w:hAnsi="楷体" w:eastAsia="楷体" w:cs="楷体"/>
          <w:color w:val="111111"/>
          <w:kern w:val="0"/>
          <w:sz w:val="28"/>
          <w:szCs w:val="28"/>
          <w:shd w:val="clear" w:color="auto" w:fill="FFFFFF"/>
        </w:rPr>
      </w:pPr>
      <w:r>
        <w:rPr>
          <w:rFonts w:hint="eastAsia" w:ascii="楷体" w:hAnsi="楷体" w:eastAsia="楷体" w:cs="楷体"/>
          <w:color w:val="111111"/>
          <w:kern w:val="0"/>
          <w:sz w:val="28"/>
          <w:szCs w:val="28"/>
          <w:shd w:val="clear" w:color="auto" w:fill="FFFFFF"/>
        </w:rPr>
        <w:t>名词解释题：</w:t>
      </w:r>
      <w:r>
        <w:rPr>
          <w:rFonts w:ascii="楷体" w:hAnsi="楷体" w:eastAsia="楷体" w:cs="楷体"/>
          <w:color w:val="111111"/>
          <w:kern w:val="0"/>
          <w:sz w:val="28"/>
          <w:szCs w:val="28"/>
          <w:shd w:val="clear" w:color="auto" w:fill="FFFFFF"/>
        </w:rPr>
        <w:t>6</w:t>
      </w:r>
      <w:r>
        <w:rPr>
          <w:rFonts w:hint="eastAsia" w:ascii="楷体" w:hAnsi="楷体" w:eastAsia="楷体" w:cs="楷体"/>
          <w:color w:val="111111"/>
          <w:kern w:val="0"/>
          <w:sz w:val="28"/>
          <w:szCs w:val="28"/>
          <w:shd w:val="clear" w:color="auto" w:fill="FFFFFF"/>
        </w:rPr>
        <w:t>小题，每小题</w:t>
      </w:r>
      <w:r>
        <w:rPr>
          <w:rFonts w:ascii="楷体" w:hAnsi="楷体" w:eastAsia="楷体" w:cs="楷体"/>
          <w:color w:val="111111"/>
          <w:kern w:val="0"/>
          <w:sz w:val="28"/>
          <w:szCs w:val="28"/>
          <w:shd w:val="clear" w:color="auto" w:fill="FFFFFF"/>
        </w:rPr>
        <w:t>5</w:t>
      </w:r>
      <w:r>
        <w:rPr>
          <w:rFonts w:hint="eastAsia" w:ascii="楷体" w:hAnsi="楷体" w:eastAsia="楷体" w:cs="楷体"/>
          <w:color w:val="111111"/>
          <w:kern w:val="0"/>
          <w:sz w:val="28"/>
          <w:szCs w:val="28"/>
          <w:shd w:val="clear" w:color="auto" w:fill="FFFFFF"/>
        </w:rPr>
        <w:t>分，共</w:t>
      </w:r>
      <w:r>
        <w:rPr>
          <w:rFonts w:ascii="楷体" w:hAnsi="楷体" w:eastAsia="楷体" w:cs="楷体"/>
          <w:color w:val="111111"/>
          <w:kern w:val="0"/>
          <w:sz w:val="28"/>
          <w:szCs w:val="28"/>
          <w:shd w:val="clear" w:color="auto" w:fill="FFFFFF"/>
        </w:rPr>
        <w:t>30</w:t>
      </w:r>
      <w:r>
        <w:rPr>
          <w:rFonts w:hint="eastAsia" w:ascii="楷体" w:hAnsi="楷体" w:eastAsia="楷体" w:cs="楷体"/>
          <w:color w:val="111111"/>
          <w:kern w:val="0"/>
          <w:sz w:val="28"/>
          <w:szCs w:val="28"/>
          <w:shd w:val="clear" w:color="auto" w:fill="FFFFFF"/>
        </w:rPr>
        <w:t>分</w:t>
      </w:r>
    </w:p>
    <w:p>
      <w:pPr>
        <w:ind w:firstLine="560" w:firstLineChars="200"/>
        <w:rPr>
          <w:rFonts w:ascii="楷体" w:hAnsi="楷体" w:eastAsia="楷体" w:cs="楷体"/>
          <w:color w:val="111111"/>
          <w:kern w:val="0"/>
          <w:sz w:val="28"/>
          <w:szCs w:val="28"/>
          <w:shd w:val="clear" w:color="auto" w:fill="FFFFFF"/>
        </w:rPr>
      </w:pPr>
      <w:r>
        <w:rPr>
          <w:rFonts w:hint="eastAsia" w:ascii="楷体" w:hAnsi="楷体" w:eastAsia="楷体" w:cs="楷体"/>
          <w:color w:val="111111"/>
          <w:kern w:val="0"/>
          <w:sz w:val="28"/>
          <w:szCs w:val="28"/>
          <w:shd w:val="clear" w:color="auto" w:fill="FFFFFF"/>
        </w:rPr>
        <w:t>简答题：</w:t>
      </w:r>
      <w:r>
        <w:rPr>
          <w:rFonts w:ascii="楷体" w:hAnsi="楷体" w:eastAsia="楷体" w:cs="楷体"/>
          <w:color w:val="111111"/>
          <w:kern w:val="0"/>
          <w:sz w:val="28"/>
          <w:szCs w:val="28"/>
          <w:shd w:val="clear" w:color="auto" w:fill="FFFFFF"/>
        </w:rPr>
        <w:t>4</w:t>
      </w:r>
      <w:r>
        <w:rPr>
          <w:rFonts w:hint="eastAsia" w:ascii="楷体" w:hAnsi="楷体" w:eastAsia="楷体" w:cs="楷体"/>
          <w:color w:val="111111"/>
          <w:kern w:val="0"/>
          <w:sz w:val="28"/>
          <w:szCs w:val="28"/>
          <w:shd w:val="clear" w:color="auto" w:fill="FFFFFF"/>
        </w:rPr>
        <w:t>小题，每小题</w:t>
      </w:r>
      <w:r>
        <w:rPr>
          <w:rFonts w:ascii="楷体" w:hAnsi="楷体" w:eastAsia="楷体" w:cs="楷体"/>
          <w:color w:val="111111"/>
          <w:kern w:val="0"/>
          <w:sz w:val="28"/>
          <w:szCs w:val="28"/>
          <w:shd w:val="clear" w:color="auto" w:fill="FFFFFF"/>
        </w:rPr>
        <w:t>10</w:t>
      </w:r>
      <w:r>
        <w:rPr>
          <w:rFonts w:hint="eastAsia" w:ascii="楷体" w:hAnsi="楷体" w:eastAsia="楷体" w:cs="楷体"/>
          <w:color w:val="111111"/>
          <w:kern w:val="0"/>
          <w:sz w:val="28"/>
          <w:szCs w:val="28"/>
          <w:shd w:val="clear" w:color="auto" w:fill="FFFFFF"/>
        </w:rPr>
        <w:t>分，共</w:t>
      </w:r>
      <w:r>
        <w:rPr>
          <w:rFonts w:ascii="楷体" w:hAnsi="楷体" w:eastAsia="楷体" w:cs="楷体"/>
          <w:color w:val="111111"/>
          <w:kern w:val="0"/>
          <w:sz w:val="28"/>
          <w:szCs w:val="28"/>
          <w:shd w:val="clear" w:color="auto" w:fill="FFFFFF"/>
        </w:rPr>
        <w:t>40</w:t>
      </w:r>
      <w:r>
        <w:rPr>
          <w:rFonts w:hint="eastAsia" w:ascii="楷体" w:hAnsi="楷体" w:eastAsia="楷体" w:cs="楷体"/>
          <w:color w:val="111111"/>
          <w:kern w:val="0"/>
          <w:sz w:val="28"/>
          <w:szCs w:val="28"/>
          <w:shd w:val="clear" w:color="auto" w:fill="FFFFFF"/>
        </w:rPr>
        <w:t>分</w:t>
      </w:r>
    </w:p>
    <w:p>
      <w:pPr>
        <w:ind w:firstLine="560" w:firstLineChars="200"/>
        <w:rPr>
          <w:rStyle w:val="5"/>
          <w:rFonts w:ascii="楷体" w:hAnsi="楷体" w:eastAsia="楷体" w:cs="楷体"/>
          <w:color w:val="D92142"/>
          <w:sz w:val="28"/>
          <w:szCs w:val="28"/>
          <w:shd w:val="clear" w:color="auto" w:fill="FAFAFA"/>
        </w:rPr>
      </w:pPr>
      <w:r>
        <w:rPr>
          <w:rFonts w:hint="eastAsia" w:ascii="楷体" w:hAnsi="楷体" w:eastAsia="楷体" w:cs="楷体"/>
          <w:color w:val="111111"/>
          <w:kern w:val="0"/>
          <w:sz w:val="28"/>
          <w:szCs w:val="28"/>
          <w:shd w:val="clear" w:color="auto" w:fill="FFFFFF"/>
        </w:rPr>
        <w:t>分析论述题：</w:t>
      </w:r>
      <w:r>
        <w:rPr>
          <w:rFonts w:ascii="楷体" w:hAnsi="楷体" w:eastAsia="楷体" w:cs="楷体"/>
          <w:color w:val="111111"/>
          <w:kern w:val="0"/>
          <w:sz w:val="28"/>
          <w:szCs w:val="28"/>
          <w:shd w:val="clear" w:color="auto" w:fill="FFFFFF"/>
        </w:rPr>
        <w:t>4</w:t>
      </w:r>
      <w:r>
        <w:rPr>
          <w:rFonts w:hint="eastAsia" w:ascii="楷体" w:hAnsi="楷体" w:eastAsia="楷体" w:cs="楷体"/>
          <w:color w:val="111111"/>
          <w:kern w:val="0"/>
          <w:sz w:val="28"/>
          <w:szCs w:val="28"/>
          <w:shd w:val="clear" w:color="auto" w:fill="FFFFFF"/>
        </w:rPr>
        <w:t>小题，每小题</w:t>
      </w:r>
      <w:r>
        <w:rPr>
          <w:rFonts w:ascii="楷体" w:hAnsi="楷体" w:eastAsia="楷体" w:cs="楷体"/>
          <w:color w:val="111111"/>
          <w:kern w:val="0"/>
          <w:sz w:val="28"/>
          <w:szCs w:val="28"/>
          <w:shd w:val="clear" w:color="auto" w:fill="FFFFFF"/>
        </w:rPr>
        <w:t>20</w:t>
      </w:r>
      <w:r>
        <w:rPr>
          <w:rFonts w:hint="eastAsia" w:ascii="楷体" w:hAnsi="楷体" w:eastAsia="楷体" w:cs="楷体"/>
          <w:color w:val="111111"/>
          <w:kern w:val="0"/>
          <w:sz w:val="28"/>
          <w:szCs w:val="28"/>
          <w:shd w:val="clear" w:color="auto" w:fill="FFFFFF"/>
        </w:rPr>
        <w:t>分，共</w:t>
      </w:r>
      <w:r>
        <w:rPr>
          <w:rFonts w:ascii="楷体" w:hAnsi="楷体" w:eastAsia="楷体" w:cs="楷体"/>
          <w:color w:val="111111"/>
          <w:kern w:val="0"/>
          <w:sz w:val="28"/>
          <w:szCs w:val="28"/>
          <w:shd w:val="clear" w:color="auto" w:fill="FFFFFF"/>
        </w:rPr>
        <w:t>80</w:t>
      </w:r>
      <w:r>
        <w:rPr>
          <w:rFonts w:hint="eastAsia" w:ascii="楷体" w:hAnsi="楷体" w:eastAsia="楷体" w:cs="楷体"/>
          <w:color w:val="111111"/>
          <w:kern w:val="0"/>
          <w:sz w:val="28"/>
          <w:szCs w:val="28"/>
          <w:shd w:val="clear" w:color="auto" w:fill="FFFFFF"/>
        </w:rPr>
        <w:t>分</w:t>
      </w:r>
    </w:p>
    <w:p>
      <w:pPr>
        <w:pStyle w:val="2"/>
        <w:widowControl/>
        <w:spacing w:beforeAutospacing="0" w:afterAutospacing="0"/>
        <w:rPr>
          <w:rFonts w:ascii="楷体" w:hAnsi="楷体" w:eastAsia="楷体" w:cs="楷体"/>
          <w:sz w:val="28"/>
          <w:szCs w:val="28"/>
        </w:rPr>
      </w:pPr>
      <w:r>
        <w:rPr>
          <w:rStyle w:val="5"/>
          <w:rFonts w:ascii="楷体" w:hAnsi="楷体" w:eastAsia="楷体" w:cs="楷体"/>
          <w:sz w:val="28"/>
          <w:szCs w:val="28"/>
          <w:shd w:val="clear" w:color="auto" w:fill="FAFAFA"/>
        </w:rPr>
        <w:t xml:space="preserve">2 </w:t>
      </w:r>
      <w:r>
        <w:rPr>
          <w:rStyle w:val="5"/>
          <w:rFonts w:hint="eastAsia" w:ascii="楷体" w:hAnsi="楷体" w:eastAsia="楷体" w:cs="楷体"/>
          <w:sz w:val="28"/>
          <w:szCs w:val="28"/>
          <w:shd w:val="clear" w:color="auto" w:fill="FAFAFA"/>
        </w:rPr>
        <w:t>教育学原理</w:t>
      </w:r>
    </w:p>
    <w:p>
      <w:pPr>
        <w:pStyle w:val="2"/>
        <w:widowControl/>
        <w:spacing w:beforeAutospacing="0" w:afterAutospacing="0"/>
        <w:rPr>
          <w:rStyle w:val="5"/>
          <w:rFonts w:ascii="楷体" w:hAnsi="楷体" w:eastAsia="楷体" w:cs="楷体"/>
          <w:sz w:val="28"/>
          <w:szCs w:val="28"/>
          <w:shd w:val="clear" w:color="auto" w:fill="FAFAFA"/>
        </w:rPr>
      </w:pPr>
      <w:r>
        <w:rPr>
          <w:rStyle w:val="5"/>
          <w:rFonts w:ascii="楷体" w:hAnsi="楷体" w:eastAsia="楷体" w:cs="楷体"/>
          <w:sz w:val="28"/>
          <w:szCs w:val="28"/>
          <w:shd w:val="clear" w:color="auto" w:fill="FAFAFA"/>
        </w:rPr>
        <w:t>2.1</w:t>
      </w:r>
      <w:r>
        <w:rPr>
          <w:rStyle w:val="5"/>
          <w:rFonts w:hint="eastAsia" w:ascii="楷体" w:hAnsi="楷体" w:eastAsia="楷体" w:cs="楷体"/>
          <w:sz w:val="28"/>
          <w:szCs w:val="28"/>
          <w:shd w:val="clear" w:color="auto" w:fill="FAFAFA"/>
        </w:rPr>
        <w:t>考查目标</w:t>
      </w:r>
    </w:p>
    <w:p>
      <w:pPr>
        <w:pStyle w:val="2"/>
        <w:widowControl/>
        <w:numPr>
          <w:ilvl w:val="0"/>
          <w:numId w:val="2"/>
        </w:numPr>
        <w:spacing w:beforeAutospacing="0" w:afterAutospacing="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系统掌握教育学原理的基础知识、基本概念、基本理论和现代教育观念。</w:t>
      </w:r>
    </w:p>
    <w:p>
      <w:pPr>
        <w:pStyle w:val="2"/>
        <w:widowControl/>
        <w:numPr>
          <w:ilvl w:val="0"/>
          <w:numId w:val="2"/>
        </w:numPr>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理解教学、德育、管理等教育活动的任务、过程、原则和方法。</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 3</w:t>
      </w:r>
      <w:r>
        <w:rPr>
          <w:rFonts w:hint="eastAsia" w:ascii="楷体" w:hAnsi="楷体" w:eastAsia="楷体" w:cs="楷体"/>
          <w:sz w:val="28"/>
          <w:szCs w:val="28"/>
          <w:shd w:val="clear" w:color="auto" w:fill="FAFAFA"/>
        </w:rPr>
        <w:t>、能运用教育的基本理论和现代教育理念来分析和解决教育的现实问题。</w:t>
      </w:r>
    </w:p>
    <w:p>
      <w:pPr>
        <w:pStyle w:val="2"/>
        <w:widowControl/>
        <w:spacing w:beforeAutospacing="0" w:afterAutospacing="0"/>
        <w:rPr>
          <w:rFonts w:ascii="楷体" w:hAnsi="楷体" w:eastAsia="楷体" w:cs="楷体"/>
          <w:sz w:val="28"/>
          <w:szCs w:val="28"/>
        </w:rPr>
      </w:pPr>
      <w:r>
        <w:rPr>
          <w:rStyle w:val="5"/>
          <w:rFonts w:ascii="楷体" w:hAnsi="楷体" w:eastAsia="楷体" w:cs="楷体"/>
          <w:sz w:val="28"/>
          <w:szCs w:val="28"/>
          <w:shd w:val="clear" w:color="auto" w:fill="FAFAFA"/>
        </w:rPr>
        <w:t>2.2</w:t>
      </w:r>
      <w:r>
        <w:rPr>
          <w:rStyle w:val="5"/>
          <w:rFonts w:hint="eastAsia" w:ascii="楷体" w:hAnsi="楷体" w:eastAsia="楷体" w:cs="楷体"/>
          <w:sz w:val="28"/>
          <w:szCs w:val="28"/>
          <w:shd w:val="clear" w:color="auto" w:fill="FAFAFA"/>
        </w:rPr>
        <w:t>考查内容</w:t>
      </w:r>
    </w:p>
    <w:p>
      <w:pPr>
        <w:pStyle w:val="2"/>
        <w:widowControl/>
        <w:numPr>
          <w:ilvl w:val="0"/>
          <w:numId w:val="3"/>
        </w:numPr>
        <w:spacing w:beforeAutospacing="0" w:afterAutospacing="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教育学概述</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（一）教育学的对象和任务</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教育学的研究对象是教育现象和教育问题；教育学的任务是揭示教育规律，探讨教育价值观念和教育艺术，指导教育实践。</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（二）教育学的产生和发展</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教育学的萌芽、教育学的独立、教育学的发展多样化、教育学的理论深化等阶段有代表性、有影响的教育家、教育著作、教育思想和教育理论。</w:t>
      </w:r>
    </w:p>
    <w:p>
      <w:pPr>
        <w:pStyle w:val="2"/>
        <w:widowControl/>
        <w:numPr>
          <w:ilvl w:val="0"/>
          <w:numId w:val="3"/>
        </w:numPr>
        <w:spacing w:beforeAutospacing="0" w:afterAutospacing="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教育的概念</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（一）教育的质的规定性</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教育是有目的地培养人的社会活动。有目的地培养人，是教育这一社会现象与其他社会现象的根本区别，是教育的本质特点。</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（二）教育的基本要素</w:t>
      </w:r>
    </w:p>
    <w:p>
      <w:pPr>
        <w:pStyle w:val="2"/>
        <w:widowControl/>
        <w:spacing w:beforeAutospacing="0" w:afterAutospacing="0"/>
        <w:ind w:left="559" w:leftChars="266"/>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教育者、受教育者、教育中介系统等要素的涵义、地位和作用。（三）教育的历史发展</w:t>
      </w:r>
    </w:p>
    <w:p>
      <w:pPr>
        <w:pStyle w:val="2"/>
        <w:widowControl/>
        <w:spacing w:beforeAutospacing="0" w:afterAutospacing="0"/>
        <w:ind w:left="559" w:leftChars="266"/>
        <w:rPr>
          <w:rFonts w:ascii="楷体" w:hAnsi="楷体" w:eastAsia="楷体" w:cs="楷体"/>
          <w:sz w:val="28"/>
          <w:szCs w:val="28"/>
          <w:shd w:val="clear" w:color="auto" w:fill="FAFAFA"/>
        </w:rPr>
      </w:pPr>
      <w:r>
        <w:rPr>
          <w:rFonts w:ascii="楷体" w:hAnsi="楷体" w:eastAsia="楷体" w:cs="楷体"/>
          <w:sz w:val="28"/>
          <w:szCs w:val="28"/>
          <w:shd w:val="clear" w:color="auto" w:fill="FAFAFA"/>
        </w:rPr>
        <w:t> </w:t>
      </w:r>
      <w:r>
        <w:rPr>
          <w:rFonts w:hint="eastAsia" w:ascii="楷体" w:hAnsi="楷体" w:eastAsia="楷体" w:cs="楷体"/>
          <w:sz w:val="28"/>
          <w:szCs w:val="28"/>
          <w:shd w:val="clear" w:color="auto" w:fill="FAFAFA"/>
        </w:rPr>
        <w:t>古代教育的特点；现代教育的特点。</w:t>
      </w:r>
    </w:p>
    <w:p>
      <w:pPr>
        <w:pStyle w:val="2"/>
        <w:widowControl/>
        <w:numPr>
          <w:ilvl w:val="0"/>
          <w:numId w:val="4"/>
        </w:numPr>
        <w:spacing w:beforeAutospacing="0" w:afterAutospacing="0"/>
        <w:ind w:left="559" w:leftChars="266"/>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教育概念的界定</w:t>
      </w:r>
    </w:p>
    <w:p>
      <w:pPr>
        <w:pStyle w:val="2"/>
        <w:widowControl/>
        <w:numPr>
          <w:ilvl w:val="0"/>
          <w:numId w:val="4"/>
        </w:numPr>
        <w:spacing w:beforeAutospacing="0" w:afterAutospacing="0"/>
        <w:ind w:left="559" w:leftChars="266"/>
        <w:rPr>
          <w:rFonts w:ascii="楷体" w:hAnsi="楷体" w:eastAsia="楷体" w:cs="楷体"/>
          <w:sz w:val="28"/>
          <w:szCs w:val="28"/>
        </w:rPr>
      </w:pPr>
      <w:r>
        <w:rPr>
          <w:rFonts w:hint="eastAsia" w:ascii="楷体" w:hAnsi="楷体" w:eastAsia="楷体" w:cs="楷体"/>
          <w:sz w:val="28"/>
          <w:szCs w:val="28"/>
          <w:shd w:val="clear" w:color="auto" w:fill="FAFAFA"/>
        </w:rPr>
        <w:t>广义教育；狭义教育。</w:t>
      </w:r>
    </w:p>
    <w:p>
      <w:pPr>
        <w:pStyle w:val="2"/>
        <w:widowControl/>
        <w:numPr>
          <w:ilvl w:val="0"/>
          <w:numId w:val="3"/>
        </w:numPr>
        <w:spacing w:beforeAutospacing="0" w:afterAutospacing="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教育与人的发展</w:t>
      </w:r>
    </w:p>
    <w:p>
      <w:pPr>
        <w:pStyle w:val="2"/>
        <w:widowControl/>
        <w:numPr>
          <w:ilvl w:val="0"/>
          <w:numId w:val="5"/>
        </w:numPr>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人的发展概述</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人的发展涵义；人的发展特点；人的发展的规律性。</w:t>
      </w:r>
    </w:p>
    <w:p>
      <w:pPr>
        <w:pStyle w:val="2"/>
        <w:widowControl/>
        <w:numPr>
          <w:ilvl w:val="0"/>
          <w:numId w:val="5"/>
        </w:numPr>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影响人的发展的基本因素</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遗传在人的发展中的作用；环境在人的发展中的作用；个体的能动性在人的发展中的作用。</w:t>
      </w:r>
    </w:p>
    <w:p>
      <w:pPr>
        <w:pStyle w:val="2"/>
        <w:widowControl/>
        <w:numPr>
          <w:ilvl w:val="0"/>
          <w:numId w:val="5"/>
        </w:numPr>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教育对人的发展的重大作用</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教育是一种有目的地培养人的社会活动；教育主要通过文化知识的传递来培养人；教育对人的发展的作用越来越大。</w:t>
      </w:r>
    </w:p>
    <w:p>
      <w:pPr>
        <w:pStyle w:val="2"/>
        <w:widowControl/>
        <w:numPr>
          <w:ilvl w:val="0"/>
          <w:numId w:val="3"/>
        </w:numPr>
        <w:spacing w:beforeAutospacing="0" w:afterAutospacing="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教育与社会发展</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（一）教育的社会制约性</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生产力对教育的制约；社会经济政治制度对教育的制约；文化对教育的制约与影响。</w:t>
      </w:r>
    </w:p>
    <w:p>
      <w:pPr>
        <w:pStyle w:val="2"/>
        <w:widowControl/>
        <w:numPr>
          <w:ilvl w:val="0"/>
          <w:numId w:val="6"/>
        </w:numPr>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教育的社会功能</w:t>
      </w:r>
    </w:p>
    <w:p>
      <w:pPr>
        <w:pStyle w:val="2"/>
        <w:widowControl/>
        <w:numPr>
          <w:ilvl w:val="0"/>
          <w:numId w:val="7"/>
        </w:numPr>
        <w:spacing w:beforeAutospacing="0" w:afterAutospacing="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教育的社会变迁功能</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教育的经济功能；教育的政治功能；教育的文化功能；教育的生态功能。</w:t>
      </w:r>
    </w:p>
    <w:p>
      <w:pPr>
        <w:pStyle w:val="2"/>
        <w:widowControl/>
        <w:numPr>
          <w:ilvl w:val="0"/>
          <w:numId w:val="7"/>
        </w:numPr>
        <w:spacing w:beforeAutospacing="0" w:afterAutospacing="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教育的社会流动功能</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ascii="楷体" w:hAnsi="楷体" w:eastAsia="楷体" w:cs="楷体"/>
          <w:sz w:val="28"/>
          <w:szCs w:val="28"/>
          <w:shd w:val="clear" w:color="auto" w:fill="FAFAFA"/>
        </w:rPr>
        <w:t> </w:t>
      </w:r>
      <w:r>
        <w:rPr>
          <w:rFonts w:hint="eastAsia" w:ascii="楷体" w:hAnsi="楷体" w:eastAsia="楷体" w:cs="楷体"/>
          <w:sz w:val="28"/>
          <w:szCs w:val="28"/>
          <w:shd w:val="clear" w:color="auto" w:fill="FAFAFA"/>
        </w:rPr>
        <w:t>教育的社会流动功能的涵义；教育的社会流动功能在当代的重要意义。</w:t>
      </w:r>
    </w:p>
    <w:p>
      <w:pPr>
        <w:pStyle w:val="2"/>
        <w:widowControl/>
        <w:numPr>
          <w:ilvl w:val="0"/>
          <w:numId w:val="7"/>
        </w:numPr>
        <w:spacing w:beforeAutospacing="0" w:afterAutospacing="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教育的社会功能与教育的相对独立性</w:t>
      </w:r>
    </w:p>
    <w:p>
      <w:pPr>
        <w:pStyle w:val="2"/>
        <w:widowControl/>
        <w:numPr>
          <w:ilvl w:val="0"/>
          <w:numId w:val="6"/>
        </w:numPr>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教育与我国社会主义建设</w:t>
      </w:r>
    </w:p>
    <w:p>
      <w:pPr>
        <w:pStyle w:val="2"/>
        <w:widowControl/>
        <w:spacing w:beforeAutospacing="0" w:afterAutospacing="0"/>
        <w:ind w:firstLine="638" w:firstLineChars="228"/>
        <w:rPr>
          <w:rFonts w:ascii="楷体" w:hAnsi="楷体" w:eastAsia="楷体" w:cs="楷体"/>
          <w:sz w:val="28"/>
          <w:szCs w:val="28"/>
        </w:rPr>
      </w:pPr>
      <w:r>
        <w:rPr>
          <w:rFonts w:hint="eastAsia" w:ascii="楷体" w:hAnsi="楷体" w:eastAsia="楷体" w:cs="楷体"/>
          <w:sz w:val="28"/>
          <w:szCs w:val="28"/>
          <w:shd w:val="clear" w:color="auto" w:fill="FAFAFA"/>
        </w:rPr>
        <w:t>教育在我国社会主义建设中的地位和作用；科教兴国与国兴科教。</w:t>
      </w:r>
    </w:p>
    <w:p>
      <w:pPr>
        <w:pStyle w:val="2"/>
        <w:widowControl/>
        <w:numPr>
          <w:ilvl w:val="0"/>
          <w:numId w:val="3"/>
        </w:numPr>
        <w:spacing w:beforeAutospacing="0" w:afterAutospacing="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教育目的</w:t>
      </w:r>
    </w:p>
    <w:p>
      <w:pPr>
        <w:pStyle w:val="2"/>
        <w:widowControl/>
        <w:numPr>
          <w:ilvl w:val="0"/>
          <w:numId w:val="8"/>
        </w:numPr>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教育目的概述</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教育目的的概念；教育目的的层次结构和内容结构。</w:t>
      </w:r>
    </w:p>
    <w:p>
      <w:pPr>
        <w:pStyle w:val="2"/>
        <w:widowControl/>
        <w:numPr>
          <w:ilvl w:val="0"/>
          <w:numId w:val="8"/>
        </w:numPr>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教育目的的理论基础</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教育目的的社会制约性；教育目的的价值取向；马克思主义人的全面发展学说。</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（三）我国的教育目的</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、我国教育目的的基本精神</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　　培养“劳动者”或“社会主义建设人才”；坚持全面发展；培养独立个性。</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　　</w:t>
      </w:r>
      <w:r>
        <w:rPr>
          <w:rFonts w:ascii="楷体" w:hAnsi="楷体" w:eastAsia="楷体" w:cs="楷体"/>
          <w:sz w:val="28"/>
          <w:szCs w:val="28"/>
          <w:shd w:val="clear" w:color="auto" w:fill="FAFAFA"/>
        </w:rPr>
        <w:t>2</w:t>
      </w:r>
      <w:r>
        <w:rPr>
          <w:rFonts w:hint="eastAsia" w:ascii="楷体" w:hAnsi="楷体" w:eastAsia="楷体" w:cs="楷体"/>
          <w:sz w:val="28"/>
          <w:szCs w:val="28"/>
          <w:shd w:val="clear" w:color="auto" w:fill="FAFAFA"/>
        </w:rPr>
        <w:t>、我国教育目的的实现</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　　普通中小学的性质与任务；普通中小学教育的组成部分；体育、智育、德育、美育和综合实践活动等概念及其相互关系。</w:t>
      </w:r>
    </w:p>
    <w:p>
      <w:pPr>
        <w:pStyle w:val="2"/>
        <w:widowControl/>
        <w:numPr>
          <w:ilvl w:val="0"/>
          <w:numId w:val="3"/>
        </w:numPr>
        <w:spacing w:beforeAutospacing="0" w:afterAutospacing="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教育制度</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（一）教育制度概述</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教育制度的含义和特点；教育制度的历史发展。</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（二）现代学校教育制度</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学校教育制度的概念；双轨学制；单轨学制；分支型学制；现代学校教育制度的变革。</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（三）我国现行学校教育制度</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我国现行学校教育制度的演变；我国现行学校教育制度的形态；我国现行学校教育制度的改革。</w:t>
      </w:r>
    </w:p>
    <w:p>
      <w:pPr>
        <w:pStyle w:val="2"/>
        <w:widowControl/>
        <w:numPr>
          <w:ilvl w:val="0"/>
          <w:numId w:val="3"/>
        </w:numPr>
        <w:spacing w:beforeAutospacing="0" w:afterAutospacing="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课程</w:t>
      </w:r>
    </w:p>
    <w:p>
      <w:pPr>
        <w:pStyle w:val="2"/>
        <w:widowControl/>
        <w:numPr>
          <w:ilvl w:val="0"/>
          <w:numId w:val="9"/>
        </w:numPr>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课程概述</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课程及课程方案、课程标准、教科书等概念；课程理论的发展；课程发展上论争的几个主要问题。</w:t>
      </w:r>
    </w:p>
    <w:p>
      <w:pPr>
        <w:pStyle w:val="2"/>
        <w:widowControl/>
        <w:numPr>
          <w:ilvl w:val="0"/>
          <w:numId w:val="9"/>
        </w:numPr>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课程设计</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课程目标的设计；课程内容的设计。</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（三）课程改革</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世界各国课程改革发展的趋势；我国基础教育的课程改革。</w:t>
      </w:r>
    </w:p>
    <w:p>
      <w:pPr>
        <w:pStyle w:val="2"/>
        <w:widowControl/>
        <w:numPr>
          <w:ilvl w:val="0"/>
          <w:numId w:val="3"/>
        </w:numPr>
        <w:spacing w:beforeAutospacing="0" w:afterAutospacing="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教学（上）</w:t>
      </w:r>
    </w:p>
    <w:p>
      <w:pPr>
        <w:pStyle w:val="2"/>
        <w:widowControl/>
        <w:numPr>
          <w:ilvl w:val="0"/>
          <w:numId w:val="10"/>
        </w:numPr>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教学概述</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ascii="楷体" w:hAnsi="楷体" w:eastAsia="楷体" w:cs="楷体"/>
          <w:sz w:val="28"/>
          <w:szCs w:val="28"/>
          <w:shd w:val="clear" w:color="auto" w:fill="FAFAFA"/>
        </w:rPr>
        <w:t> </w:t>
      </w:r>
      <w:r>
        <w:rPr>
          <w:rFonts w:hint="eastAsia" w:ascii="楷体" w:hAnsi="楷体" w:eastAsia="楷体" w:cs="楷体"/>
          <w:sz w:val="28"/>
          <w:szCs w:val="28"/>
          <w:shd w:val="clear" w:color="auto" w:fill="FAFAFA"/>
        </w:rPr>
        <w:t>教学的概念；教学的意义；教学的任务。</w:t>
      </w:r>
    </w:p>
    <w:p>
      <w:pPr>
        <w:pStyle w:val="2"/>
        <w:widowControl/>
        <w:numPr>
          <w:ilvl w:val="0"/>
          <w:numId w:val="10"/>
        </w:numPr>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教学过程</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、教学过程的性质</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教学过程是一种特殊的认识过程；教学过程必须以交往为背景和手段；教学过程也是一个促进学生身心发展、追寻与实现价值目标的过程。</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 2</w:t>
      </w:r>
      <w:r>
        <w:rPr>
          <w:rFonts w:hint="eastAsia" w:ascii="楷体" w:hAnsi="楷体" w:eastAsia="楷体" w:cs="楷体"/>
          <w:sz w:val="28"/>
          <w:szCs w:val="28"/>
          <w:shd w:val="clear" w:color="auto" w:fill="FAFAFA"/>
        </w:rPr>
        <w:t>、学生掌握知识的基本阶段</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传授</w:t>
      </w:r>
      <w:r>
        <w:rPr>
          <w:rFonts w:ascii="楷体" w:hAnsi="楷体" w:eastAsia="楷体" w:cs="楷体"/>
          <w:sz w:val="28"/>
          <w:szCs w:val="28"/>
          <w:shd w:val="clear" w:color="auto" w:fill="FAFAFA"/>
        </w:rPr>
        <w:t>/</w:t>
      </w:r>
      <w:r>
        <w:rPr>
          <w:rFonts w:hint="eastAsia" w:ascii="楷体" w:hAnsi="楷体" w:eastAsia="楷体" w:cs="楷体"/>
          <w:sz w:val="28"/>
          <w:szCs w:val="28"/>
          <w:shd w:val="clear" w:color="auto" w:fill="FAFAFA"/>
        </w:rPr>
        <w:t>接受教学学生掌握知识的基本阶段；问题</w:t>
      </w:r>
      <w:r>
        <w:rPr>
          <w:rFonts w:ascii="楷体" w:hAnsi="楷体" w:eastAsia="楷体" w:cs="楷体"/>
          <w:sz w:val="28"/>
          <w:szCs w:val="28"/>
          <w:shd w:val="clear" w:color="auto" w:fill="FAFAFA"/>
        </w:rPr>
        <w:t>/</w:t>
      </w:r>
      <w:r>
        <w:rPr>
          <w:rFonts w:hint="eastAsia" w:ascii="楷体" w:hAnsi="楷体" w:eastAsia="楷体" w:cs="楷体"/>
          <w:sz w:val="28"/>
          <w:szCs w:val="28"/>
          <w:shd w:val="clear" w:color="auto" w:fill="FAFAFA"/>
        </w:rPr>
        <w:t>探究教学学生获取知识的基本阶段。</w:t>
      </w:r>
    </w:p>
    <w:p>
      <w:pPr>
        <w:pStyle w:val="2"/>
        <w:widowControl/>
        <w:numPr>
          <w:ilvl w:val="0"/>
          <w:numId w:val="7"/>
        </w:numPr>
        <w:spacing w:beforeAutospacing="0" w:afterAutospacing="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教学过程中应当处理好的几种关系</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ascii="楷体" w:hAnsi="楷体" w:eastAsia="楷体" w:cs="楷体"/>
          <w:sz w:val="28"/>
          <w:szCs w:val="28"/>
          <w:shd w:val="clear" w:color="auto" w:fill="FAFAFA"/>
        </w:rPr>
        <w:t> </w:t>
      </w:r>
      <w:r>
        <w:rPr>
          <w:rFonts w:hint="eastAsia" w:ascii="楷体" w:hAnsi="楷体" w:eastAsia="楷体" w:cs="楷体"/>
          <w:sz w:val="28"/>
          <w:szCs w:val="28"/>
          <w:shd w:val="clear" w:color="auto" w:fill="FAFAFA"/>
        </w:rPr>
        <w:t>间接经验与直接经验的关系；掌握知识和发展智力的关系；智力活动与非智力活动的关系；教师主导作用与学生主动性的关系。</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（三）教学原则</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科学性和思想性统一、理论联系实际、直观性、启发性、循序渐进、巩固性、发展性、因材施教等教学原则的涵义和要求。</w:t>
      </w:r>
    </w:p>
    <w:p>
      <w:pPr>
        <w:pStyle w:val="2"/>
        <w:widowControl/>
        <w:numPr>
          <w:ilvl w:val="0"/>
          <w:numId w:val="3"/>
        </w:numPr>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教学（下）</w:t>
      </w:r>
    </w:p>
    <w:p>
      <w:pPr>
        <w:pStyle w:val="2"/>
        <w:widowControl/>
        <w:numPr>
          <w:ilvl w:val="0"/>
          <w:numId w:val="10"/>
        </w:numPr>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教学方法</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 1</w:t>
      </w:r>
      <w:r>
        <w:rPr>
          <w:rFonts w:hint="eastAsia" w:ascii="楷体" w:hAnsi="楷体" w:eastAsia="楷体" w:cs="楷体"/>
          <w:sz w:val="28"/>
          <w:szCs w:val="28"/>
          <w:shd w:val="clear" w:color="auto" w:fill="FAFAFA"/>
        </w:rPr>
        <w:t>、教学方法概述</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教学方法及教学方式、教学手段、教学模式、教学策略等概念；教学方法的选择。</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2</w:t>
      </w:r>
      <w:r>
        <w:rPr>
          <w:rFonts w:hint="eastAsia" w:ascii="楷体" w:hAnsi="楷体" w:eastAsia="楷体" w:cs="楷体"/>
          <w:sz w:val="28"/>
          <w:szCs w:val="28"/>
          <w:shd w:val="clear" w:color="auto" w:fill="FAFAFA"/>
        </w:rPr>
        <w:t>、中小学常用的教学方法</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讲授法、谈话法、读书指导法、练习法、演示法、实验法、实习作业法、讨论法、研究法等教学方法涵义和要求。</w:t>
      </w:r>
    </w:p>
    <w:p>
      <w:pPr>
        <w:pStyle w:val="2"/>
        <w:widowControl/>
        <w:numPr>
          <w:ilvl w:val="0"/>
          <w:numId w:val="10"/>
        </w:numPr>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教学组织形式</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、教学组织形式概述</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个别教学制；班级上课制；分组教学制。</w:t>
      </w:r>
      <w:r>
        <w:rPr>
          <w:rFonts w:ascii="楷体" w:hAnsi="楷体" w:eastAsia="楷体" w:cs="楷体"/>
          <w:sz w:val="28"/>
          <w:szCs w:val="28"/>
          <w:shd w:val="clear" w:color="auto" w:fill="FAFAFA"/>
        </w:rPr>
        <w:t>   </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2</w:t>
      </w:r>
      <w:r>
        <w:rPr>
          <w:rFonts w:hint="eastAsia" w:ascii="楷体" w:hAnsi="楷体" w:eastAsia="楷体" w:cs="楷体"/>
          <w:sz w:val="28"/>
          <w:szCs w:val="28"/>
          <w:shd w:val="clear" w:color="auto" w:fill="FAFAFA"/>
        </w:rPr>
        <w:t>、教学的基本组织形式与辅助组织形式</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3</w:t>
      </w:r>
      <w:r>
        <w:rPr>
          <w:rFonts w:hint="eastAsia" w:ascii="楷体" w:hAnsi="楷体" w:eastAsia="楷体" w:cs="楷体"/>
          <w:sz w:val="28"/>
          <w:szCs w:val="28"/>
          <w:shd w:val="clear" w:color="auto" w:fill="FAFAFA"/>
        </w:rPr>
        <w:t>、教学工作的基本环节</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备课；上课；课后教导工作；教学评价。</w:t>
      </w:r>
    </w:p>
    <w:p>
      <w:pPr>
        <w:pStyle w:val="2"/>
        <w:widowControl/>
        <w:numPr>
          <w:ilvl w:val="0"/>
          <w:numId w:val="10"/>
        </w:numPr>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教学评价</w:t>
      </w:r>
    </w:p>
    <w:p>
      <w:pPr>
        <w:pStyle w:val="2"/>
        <w:widowControl/>
        <w:numPr>
          <w:ilvl w:val="0"/>
          <w:numId w:val="11"/>
        </w:numPr>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教学评价概述</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教学评价的概念；教学评价的意义；教学评价的种类。</w:t>
      </w:r>
    </w:p>
    <w:p>
      <w:pPr>
        <w:pStyle w:val="2"/>
        <w:widowControl/>
        <w:numPr>
          <w:ilvl w:val="0"/>
          <w:numId w:val="11"/>
        </w:numPr>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教学评价的原则与方法</w:t>
      </w:r>
    </w:p>
    <w:p>
      <w:pPr>
        <w:pStyle w:val="2"/>
        <w:widowControl/>
        <w:numPr>
          <w:ilvl w:val="0"/>
          <w:numId w:val="11"/>
        </w:numPr>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学生学业成绩的评价</w:t>
      </w:r>
    </w:p>
    <w:p>
      <w:pPr>
        <w:pStyle w:val="2"/>
        <w:widowControl/>
        <w:numPr>
          <w:ilvl w:val="0"/>
          <w:numId w:val="11"/>
        </w:numPr>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教师教学工作的评价</w:t>
      </w:r>
    </w:p>
    <w:p>
      <w:pPr>
        <w:pStyle w:val="2"/>
        <w:widowControl/>
        <w:numPr>
          <w:ilvl w:val="0"/>
          <w:numId w:val="3"/>
        </w:numPr>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德育</w:t>
      </w:r>
    </w:p>
    <w:p>
      <w:pPr>
        <w:pStyle w:val="2"/>
        <w:widowControl/>
        <w:numPr>
          <w:ilvl w:val="0"/>
          <w:numId w:val="12"/>
        </w:numPr>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德育概述</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德育的概念；德育的特点；德育的功能；德育的任务和内容。</w:t>
      </w:r>
      <w:r>
        <w:rPr>
          <w:rFonts w:ascii="楷体" w:hAnsi="楷体" w:eastAsia="楷体" w:cs="楷体"/>
          <w:sz w:val="28"/>
          <w:szCs w:val="28"/>
          <w:shd w:val="clear" w:color="auto" w:fill="FAFAFA"/>
        </w:rPr>
        <w:t xml:space="preserve"> </w:t>
      </w:r>
    </w:p>
    <w:p>
      <w:pPr>
        <w:pStyle w:val="2"/>
        <w:widowControl/>
        <w:numPr>
          <w:ilvl w:val="0"/>
          <w:numId w:val="12"/>
        </w:numPr>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德育过程</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ascii="楷体" w:hAnsi="楷体" w:eastAsia="楷体" w:cs="楷体"/>
          <w:sz w:val="28"/>
          <w:szCs w:val="28"/>
          <w:shd w:val="clear" w:color="auto" w:fill="FAFAFA"/>
        </w:rPr>
        <w:t> </w:t>
      </w:r>
      <w:r>
        <w:rPr>
          <w:rFonts w:hint="eastAsia" w:ascii="楷体" w:hAnsi="楷体" w:eastAsia="楷体" w:cs="楷体"/>
          <w:sz w:val="28"/>
          <w:szCs w:val="28"/>
          <w:shd w:val="clear" w:color="auto" w:fill="FAFAFA"/>
        </w:rPr>
        <w:t>德育过程是教师引导下学生能动的道德活动过程；德育过程是培养学生知情信意行的过程；德育过程是提高学生自我教育能力的过程。</w:t>
      </w:r>
    </w:p>
    <w:p>
      <w:pPr>
        <w:pStyle w:val="2"/>
        <w:widowControl/>
        <w:numPr>
          <w:ilvl w:val="0"/>
          <w:numId w:val="12"/>
        </w:numPr>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德育原则</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 </w:t>
      </w:r>
      <w:r>
        <w:rPr>
          <w:rFonts w:hint="eastAsia" w:ascii="楷体" w:hAnsi="楷体" w:eastAsia="楷体" w:cs="楷体"/>
          <w:sz w:val="28"/>
          <w:szCs w:val="28"/>
          <w:shd w:val="clear" w:color="auto" w:fill="FAFAFA"/>
        </w:rPr>
        <w:t>理论和生活相结合、疏导、长善救失、严格要求与尊重学生相结合、因材施教、在集体中教育、教育影响一致性和连贯性等德育原则的涵义和要求。</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（四）德育途径与方法</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、德育途径</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思想政治课与其他学科教学、劳动与其他社会实践、课外活动和校外活动、学校共青团和少先队活动、心理咨询、班主任工作等途径。</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 2</w:t>
      </w:r>
      <w:r>
        <w:rPr>
          <w:rFonts w:hint="eastAsia" w:ascii="楷体" w:hAnsi="楷体" w:eastAsia="楷体" w:cs="楷体"/>
          <w:sz w:val="28"/>
          <w:szCs w:val="28"/>
          <w:shd w:val="clear" w:color="auto" w:fill="FAFAFA"/>
        </w:rPr>
        <w:t>、德育方法</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说服、榜样、锻炼、修养、陶冶、奖惩等方法的涵义和要求。</w:t>
      </w:r>
    </w:p>
    <w:p>
      <w:pPr>
        <w:pStyle w:val="2"/>
        <w:widowControl/>
        <w:numPr>
          <w:ilvl w:val="0"/>
          <w:numId w:val="3"/>
        </w:numPr>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班主任</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（一）班主任工作概述</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班主任工作的意义与任务；班主任素质的要求。</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（二）班集体的培养</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班集体的教育功能；班集体与学生群体；集体的发展阶段；培养集体的方法</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（三）班主任工作的内容和方法</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了解和研究学生；教导学生学好功课；组织班会活动；组织课外活动、校外活动和指导课余生活；组织学生的劳动；通过家访建立家校联系；协调各方面对学生的要求；评定学生操行；做好班主任工作的计划与总结。</w:t>
      </w:r>
    </w:p>
    <w:p>
      <w:pPr>
        <w:pStyle w:val="2"/>
        <w:widowControl/>
        <w:numPr>
          <w:ilvl w:val="0"/>
          <w:numId w:val="3"/>
        </w:numPr>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教师</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（一）教师劳动的特点、价值与角色扮演</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、教师劳动的特点</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教师劳动的复杂性；教师劳动的示范性；教师劳动的创造性；教师劳动的专业性。</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 2</w:t>
      </w:r>
      <w:r>
        <w:rPr>
          <w:rFonts w:hint="eastAsia" w:ascii="楷体" w:hAnsi="楷体" w:eastAsia="楷体" w:cs="楷体"/>
          <w:sz w:val="28"/>
          <w:szCs w:val="28"/>
          <w:shd w:val="clear" w:color="auto" w:fill="FAFAFA"/>
        </w:rPr>
        <w:t>、教师劳动的价值</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教师劳动的社会价值；教师劳动的个人价值；正确认识和评价教师的劳动。</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3</w:t>
      </w:r>
      <w:r>
        <w:rPr>
          <w:rFonts w:hint="eastAsia" w:ascii="楷体" w:hAnsi="楷体" w:eastAsia="楷体" w:cs="楷体"/>
          <w:sz w:val="28"/>
          <w:szCs w:val="28"/>
          <w:shd w:val="clear" w:color="auto" w:fill="FAFAFA"/>
        </w:rPr>
        <w:t>、教师的权利与义务</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4</w:t>
      </w:r>
      <w:r>
        <w:rPr>
          <w:rFonts w:hint="eastAsia" w:ascii="楷体" w:hAnsi="楷体" w:eastAsia="楷体" w:cs="楷体"/>
          <w:sz w:val="28"/>
          <w:szCs w:val="28"/>
          <w:shd w:val="clear" w:color="auto" w:fill="FAFAFA"/>
        </w:rPr>
        <w:t>、教师职业的角色扮演</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教师的“角色丛”；教师角色的冲突及其解决；社会变迁中教师角色发展的趋势。</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（二）教师的素养</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高尚的师德；宽厚的文化素养；专门的教育素养；健康的心理素质。</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（三）教师的培养与提高</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教师的培养和提高的紧迫性；教师个体专业性发展的过程；培养和提高教师素养的主要途径。</w:t>
      </w:r>
    </w:p>
    <w:p>
      <w:pPr>
        <w:pStyle w:val="2"/>
        <w:widowControl/>
        <w:numPr>
          <w:ilvl w:val="0"/>
          <w:numId w:val="3"/>
        </w:numPr>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学校管理</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（一）学校管理概述</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学校管理的概念；学校管理的构成要素；学校管理体制；校长负责制。</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（二）学校管理的目标与过程</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学校管理目标；学校管理过程的基本环节及其相互关系。</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（三）学校管理的内容和要求</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ascii="楷体" w:hAnsi="楷体" w:eastAsia="楷体" w:cs="楷体"/>
          <w:sz w:val="28"/>
          <w:szCs w:val="28"/>
          <w:shd w:val="clear" w:color="auto" w:fill="FAFAFA"/>
        </w:rPr>
        <w:t> </w:t>
      </w:r>
      <w:r>
        <w:rPr>
          <w:rFonts w:hint="eastAsia" w:ascii="楷体" w:hAnsi="楷体" w:eastAsia="楷体" w:cs="楷体"/>
          <w:sz w:val="28"/>
          <w:szCs w:val="28"/>
          <w:shd w:val="clear" w:color="auto" w:fill="FAFAFA"/>
        </w:rPr>
        <w:t>教学管理；教师管理；学生管理；总务管理。</w:t>
      </w:r>
    </w:p>
    <w:p>
      <w:pPr>
        <w:pStyle w:val="2"/>
        <w:widowControl/>
        <w:numPr>
          <w:ilvl w:val="0"/>
          <w:numId w:val="12"/>
        </w:numPr>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学校管理的发展趋势</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学校管理法治化；学校管理人性化；学校管理校本化；学校管理信息化。</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主要参考书</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王道俊、郭文安主编：《教育学》，人民教育出版社</w:t>
      </w:r>
      <w:r>
        <w:rPr>
          <w:rFonts w:ascii="楷体" w:hAnsi="楷体" w:eastAsia="楷体" w:cs="楷体"/>
          <w:sz w:val="28"/>
          <w:szCs w:val="28"/>
          <w:shd w:val="clear" w:color="auto" w:fill="FAFAFA"/>
        </w:rPr>
        <w:t>2009</w:t>
      </w:r>
      <w:r>
        <w:rPr>
          <w:rFonts w:hint="eastAsia" w:ascii="楷体" w:hAnsi="楷体" w:eastAsia="楷体" w:cs="楷体"/>
          <w:sz w:val="28"/>
          <w:szCs w:val="28"/>
          <w:shd w:val="clear" w:color="auto" w:fill="FAFAFA"/>
        </w:rPr>
        <w:t>年。</w:t>
      </w:r>
    </w:p>
    <w:p>
      <w:pPr>
        <w:pStyle w:val="2"/>
        <w:widowControl/>
        <w:spacing w:beforeAutospacing="0" w:afterAutospacing="0"/>
        <w:rPr>
          <w:rFonts w:ascii="楷体" w:hAnsi="楷体" w:eastAsia="楷体" w:cs="楷体"/>
          <w:sz w:val="28"/>
          <w:szCs w:val="28"/>
        </w:rPr>
      </w:pPr>
      <w:r>
        <w:rPr>
          <w:rStyle w:val="5"/>
          <w:rFonts w:ascii="楷体" w:hAnsi="楷体" w:eastAsia="楷体" w:cs="楷体"/>
          <w:color w:val="D92142"/>
          <w:sz w:val="28"/>
          <w:szCs w:val="28"/>
          <w:shd w:val="clear" w:color="auto" w:fill="FAFAFA"/>
        </w:rPr>
        <w:t xml:space="preserve">3 </w:t>
      </w:r>
      <w:r>
        <w:rPr>
          <w:rStyle w:val="5"/>
          <w:rFonts w:hint="eastAsia" w:ascii="楷体" w:hAnsi="楷体" w:eastAsia="楷体" w:cs="楷体"/>
          <w:color w:val="D92142"/>
          <w:sz w:val="28"/>
          <w:szCs w:val="28"/>
          <w:shd w:val="clear" w:color="auto" w:fill="FAFAFA"/>
        </w:rPr>
        <w:t>中国教育史</w:t>
      </w:r>
    </w:p>
    <w:p>
      <w:pPr>
        <w:pStyle w:val="2"/>
        <w:widowControl/>
        <w:spacing w:beforeAutospacing="0" w:afterAutospacing="0"/>
        <w:rPr>
          <w:rStyle w:val="5"/>
          <w:rFonts w:ascii="楷体" w:hAnsi="楷体" w:eastAsia="楷体" w:cs="楷体"/>
          <w:color w:val="0052FF"/>
          <w:sz w:val="28"/>
          <w:szCs w:val="28"/>
          <w:shd w:val="clear" w:color="auto" w:fill="FAFAFA"/>
        </w:rPr>
      </w:pPr>
      <w:r>
        <w:rPr>
          <w:rStyle w:val="5"/>
          <w:rFonts w:ascii="楷体" w:hAnsi="楷体" w:eastAsia="楷体" w:cs="楷体"/>
          <w:color w:val="0052FF"/>
          <w:sz w:val="28"/>
          <w:szCs w:val="28"/>
          <w:shd w:val="clear" w:color="auto" w:fill="FAFAFA"/>
        </w:rPr>
        <w:t>3.1</w:t>
      </w:r>
      <w:r>
        <w:rPr>
          <w:rStyle w:val="5"/>
          <w:rFonts w:hint="eastAsia" w:ascii="楷体" w:hAnsi="楷体" w:eastAsia="楷体" w:cs="楷体"/>
          <w:color w:val="0052FF"/>
          <w:sz w:val="28"/>
          <w:szCs w:val="28"/>
          <w:shd w:val="clear" w:color="auto" w:fill="FAFAFA"/>
        </w:rPr>
        <w:t>考查目标</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、系统掌握中国教育史的基本知识，把握教育思想演变、教育制度发展、教育实施进程的基本线索，特别是主要教育家的教育思想、重要的教育制度、重大的教育事件。</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ascii="楷体" w:hAnsi="楷体" w:eastAsia="楷体" w:cs="楷体"/>
          <w:sz w:val="28"/>
          <w:szCs w:val="28"/>
          <w:shd w:val="clear" w:color="auto" w:fill="FAFAFA"/>
        </w:rPr>
        <w:t>2</w:t>
      </w:r>
      <w:r>
        <w:rPr>
          <w:rFonts w:hint="eastAsia" w:ascii="楷体" w:hAnsi="楷体" w:eastAsia="楷体" w:cs="楷体"/>
          <w:sz w:val="28"/>
          <w:szCs w:val="28"/>
          <w:shd w:val="clear" w:color="auto" w:fill="FAFAFA"/>
        </w:rPr>
        <w:t>、认真阅读和准确理解有关中国教育史的基本文献，特别是其中的代表性材料，培养严谨、踏实的学风，掌握学习教育历史的基本方法。</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3</w:t>
      </w:r>
      <w:r>
        <w:rPr>
          <w:rFonts w:hint="eastAsia" w:ascii="楷体" w:hAnsi="楷体" w:eastAsia="楷体" w:cs="楷体"/>
          <w:sz w:val="28"/>
          <w:szCs w:val="28"/>
          <w:shd w:val="clear" w:color="auto" w:fill="FAFAFA"/>
        </w:rPr>
        <w:t>、能够运用教育史学的基本原理分析、评价中国历史上的教育现象，探讨有益于现实教育改革与发展的理论启示。</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4</w:t>
      </w:r>
      <w:r>
        <w:rPr>
          <w:rFonts w:hint="eastAsia" w:ascii="楷体" w:hAnsi="楷体" w:eastAsia="楷体" w:cs="楷体"/>
          <w:sz w:val="28"/>
          <w:szCs w:val="28"/>
          <w:shd w:val="clear" w:color="auto" w:fill="FAFAFA"/>
        </w:rPr>
        <w:t>、通过历史上教育人物矢志探索教育的精神，培养热爱教育事业、热爱祖国和人民的情感。</w:t>
      </w:r>
    </w:p>
    <w:p>
      <w:pPr>
        <w:pStyle w:val="2"/>
        <w:widowControl/>
        <w:spacing w:beforeAutospacing="0" w:afterAutospacing="0"/>
        <w:rPr>
          <w:rFonts w:ascii="楷体" w:hAnsi="楷体" w:eastAsia="楷体" w:cs="楷体"/>
          <w:sz w:val="28"/>
          <w:szCs w:val="28"/>
        </w:rPr>
      </w:pPr>
      <w:r>
        <w:rPr>
          <w:rStyle w:val="5"/>
          <w:rFonts w:ascii="楷体" w:hAnsi="楷体" w:eastAsia="楷体" w:cs="楷体"/>
          <w:color w:val="0052FF"/>
          <w:sz w:val="28"/>
          <w:szCs w:val="28"/>
          <w:shd w:val="clear" w:color="auto" w:fill="FAFAFA"/>
        </w:rPr>
        <w:t>3.2</w:t>
      </w:r>
      <w:r>
        <w:rPr>
          <w:rStyle w:val="5"/>
          <w:rFonts w:hint="eastAsia" w:ascii="楷体" w:hAnsi="楷体" w:eastAsia="楷体" w:cs="楷体"/>
          <w:color w:val="0052FF"/>
          <w:sz w:val="28"/>
          <w:szCs w:val="28"/>
          <w:shd w:val="clear" w:color="auto" w:fill="FAFAFA"/>
        </w:rPr>
        <w:t>考查范围</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一、西周官学制度的建立与“六艺”教育的形成</w:t>
      </w:r>
    </w:p>
    <w:p>
      <w:pPr>
        <w:pStyle w:val="2"/>
        <w:widowControl/>
        <w:spacing w:beforeAutospacing="0" w:afterAutospacing="0"/>
        <w:ind w:left="559" w:leftChars="266"/>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“学在官府”；大学与小学；国学与乡学；家庭教育；“六艺</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二、私人讲学的兴起与传统教育思想的奠基</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、私人讲学的兴起</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私人讲学兴起；诸子百家的私学；齐国的稷下学宫。</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ascii="楷体" w:hAnsi="楷体" w:eastAsia="楷体" w:cs="楷体"/>
          <w:sz w:val="28"/>
          <w:szCs w:val="28"/>
          <w:shd w:val="clear" w:color="auto" w:fill="FAFAFA"/>
        </w:rPr>
        <w:t>2</w:t>
      </w:r>
      <w:r>
        <w:rPr>
          <w:rFonts w:hint="eastAsia" w:ascii="楷体" w:hAnsi="楷体" w:eastAsia="楷体" w:cs="楷体"/>
          <w:sz w:val="28"/>
          <w:szCs w:val="28"/>
          <w:shd w:val="clear" w:color="auto" w:fill="FAFAFA"/>
        </w:rPr>
        <w:t>、孔丘的教育实践与教育思想</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创办私学与编订“六经”；“庶、富、教”：教育与社会发展；“性相近也，习相远也”：教育与人的发展；“有教无类”与教育对象；“学而优则仕”与教育目标；以“六艺”为教育内容；教学方法：因材施教、启发诱导、学思行结合；论道德教育；论教师；历史影响。</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3</w:t>
      </w:r>
      <w:r>
        <w:rPr>
          <w:rFonts w:hint="eastAsia" w:ascii="楷体" w:hAnsi="楷体" w:eastAsia="楷体" w:cs="楷体"/>
          <w:sz w:val="28"/>
          <w:szCs w:val="28"/>
          <w:shd w:val="clear" w:color="auto" w:fill="FAFAFA"/>
        </w:rPr>
        <w:t>、孟轲的教育思想</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思孟学派；“性善论”与教育作用；“明人伦”与教育目的；人格理想与修养学说；“深造自得”的教学思想。</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4</w:t>
      </w:r>
      <w:r>
        <w:rPr>
          <w:rFonts w:hint="eastAsia" w:ascii="楷体" w:hAnsi="楷体" w:eastAsia="楷体" w:cs="楷体"/>
          <w:sz w:val="28"/>
          <w:szCs w:val="28"/>
          <w:shd w:val="clear" w:color="auto" w:fill="FAFAFA"/>
        </w:rPr>
        <w:t>、荀况的教育思想</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荀况与“六经”的传授；“性恶论”与教育作用；以培养“大儒”为教育目标；以“六经”为教学内容；“闻见知行”结合的教学方法；论教师。</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5</w:t>
      </w:r>
      <w:r>
        <w:rPr>
          <w:rFonts w:hint="eastAsia" w:ascii="楷体" w:hAnsi="楷体" w:eastAsia="楷体" w:cs="楷体"/>
          <w:sz w:val="28"/>
          <w:szCs w:val="28"/>
          <w:shd w:val="clear" w:color="auto" w:fill="FAFAFA"/>
        </w:rPr>
        <w:t>、墨家的教育实践与教育思想</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“农与工肆之人”的代表；“素丝说”与教育作用；以“兼士”为教育目标；以科技知识和思维训练为特色的教育内容；主动、创造的教育方法。</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6</w:t>
      </w:r>
      <w:r>
        <w:rPr>
          <w:rFonts w:hint="eastAsia" w:ascii="楷体" w:hAnsi="楷体" w:eastAsia="楷体" w:cs="楷体"/>
          <w:sz w:val="28"/>
          <w:szCs w:val="28"/>
          <w:shd w:val="clear" w:color="auto" w:fill="FAFAFA"/>
        </w:rPr>
        <w:t>、法家的教育思想</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“人性利己说”与教育作用；禁私学；“以法为教”，“以吏为师”。</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 7</w:t>
      </w:r>
      <w:r>
        <w:rPr>
          <w:rFonts w:hint="eastAsia" w:ascii="楷体" w:hAnsi="楷体" w:eastAsia="楷体" w:cs="楷体"/>
          <w:sz w:val="28"/>
          <w:szCs w:val="28"/>
          <w:shd w:val="clear" w:color="auto" w:fill="FAFAFA"/>
        </w:rPr>
        <w:t>、战国后期的教育论著</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《大学》：“三纲领”、“八条目”；《中庸》：“尊德性”与“道问学”、学问思辨行；《学记》：学制与学年、教育教学的原则与方法、教师。</w:t>
      </w:r>
    </w:p>
    <w:p>
      <w:pPr>
        <w:pStyle w:val="2"/>
        <w:widowControl/>
        <w:numPr>
          <w:ilvl w:val="0"/>
          <w:numId w:val="13"/>
        </w:numPr>
        <w:spacing w:beforeAutospacing="0" w:afterAutospacing="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儒学独尊与读经做官教育模式的形成</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、“独尊儒术”文教政策的确立</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“罢黜百家，独尊儒术”；兴太学以养士；实行察举，任贤使能。</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ascii="楷体" w:hAnsi="楷体" w:eastAsia="楷体" w:cs="楷体"/>
          <w:sz w:val="28"/>
          <w:szCs w:val="28"/>
          <w:shd w:val="clear" w:color="auto" w:fill="FAFAFA"/>
        </w:rPr>
        <w:t>2</w:t>
      </w:r>
      <w:r>
        <w:rPr>
          <w:rFonts w:hint="eastAsia" w:ascii="楷体" w:hAnsi="楷体" w:eastAsia="楷体" w:cs="楷体"/>
          <w:sz w:val="28"/>
          <w:szCs w:val="28"/>
          <w:shd w:val="clear" w:color="auto" w:fill="FAFAFA"/>
        </w:rPr>
        <w:t>、封建国家学校教育制度的建立</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经学教育；太学；鸿都门学；郡国学。</w:t>
      </w:r>
    </w:p>
    <w:p>
      <w:pPr>
        <w:pStyle w:val="2"/>
        <w:widowControl/>
        <w:numPr>
          <w:ilvl w:val="0"/>
          <w:numId w:val="2"/>
        </w:numPr>
        <w:spacing w:beforeAutospacing="0" w:afterAutospacing="0"/>
        <w:rPr>
          <w:rFonts w:ascii="楷体" w:hAnsi="楷体" w:eastAsia="楷体" w:cs="楷体"/>
          <w:sz w:val="28"/>
          <w:szCs w:val="28"/>
          <w:shd w:val="clear" w:color="auto" w:fill="FAFAFA"/>
        </w:rPr>
      </w:pPr>
      <w:r>
        <w:rPr>
          <w:rFonts w:ascii="楷体" w:hAnsi="楷体" w:eastAsia="楷体" w:cs="楷体"/>
          <w:sz w:val="28"/>
          <w:szCs w:val="28"/>
          <w:shd w:val="clear" w:color="auto" w:fill="FAFAFA"/>
        </w:rPr>
        <w:t> </w:t>
      </w:r>
      <w:r>
        <w:rPr>
          <w:rFonts w:hint="eastAsia" w:ascii="楷体" w:hAnsi="楷体" w:eastAsia="楷体" w:cs="楷体"/>
          <w:sz w:val="28"/>
          <w:szCs w:val="28"/>
          <w:shd w:val="clear" w:color="auto" w:fill="FAFAFA"/>
        </w:rPr>
        <w:t>董仲舒的教育思想</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《对贤良策》与三大文教政策；论人性与教育作用；论道德教育。</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四、封建国家教育体制的完备</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、魏晋南北朝官学的变革</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西晋的中央官学；南朝宋的中央官学；北魏的中央官学。</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 2</w:t>
      </w:r>
      <w:r>
        <w:rPr>
          <w:rFonts w:hint="eastAsia" w:ascii="楷体" w:hAnsi="楷体" w:eastAsia="楷体" w:cs="楷体"/>
          <w:sz w:val="28"/>
          <w:szCs w:val="28"/>
          <w:shd w:val="clear" w:color="auto" w:fill="FAFAFA"/>
        </w:rPr>
        <w:t>、隋唐学校教育体系的完备</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文教政策的探索与稳定；中央政府教育管理机构确立；中央和地方官学体系完备；学校教学和管理制度严格；私学发展；学校教育制度的特点。</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ascii="楷体" w:hAnsi="楷体" w:eastAsia="楷体" w:cs="楷体"/>
          <w:sz w:val="28"/>
          <w:szCs w:val="28"/>
          <w:shd w:val="clear" w:color="auto" w:fill="FAFAFA"/>
        </w:rPr>
        <w:t>3</w:t>
      </w:r>
      <w:r>
        <w:rPr>
          <w:rFonts w:hint="eastAsia" w:ascii="楷体" w:hAnsi="楷体" w:eastAsia="楷体" w:cs="楷体"/>
          <w:sz w:val="28"/>
          <w:szCs w:val="28"/>
          <w:shd w:val="clear" w:color="auto" w:fill="FAFAFA"/>
        </w:rPr>
        <w:t>、科举制度的建立</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科举制度的产生与发展；考试的程序、科目与方法；科举制度与学校的关系；科举制度的影响。</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4</w:t>
      </w:r>
      <w:r>
        <w:rPr>
          <w:rFonts w:hint="eastAsia" w:ascii="楷体" w:hAnsi="楷体" w:eastAsia="楷体" w:cs="楷体"/>
          <w:sz w:val="28"/>
          <w:szCs w:val="28"/>
          <w:shd w:val="clear" w:color="auto" w:fill="FAFAFA"/>
        </w:rPr>
        <w:t>、颜之推的教育思想</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颜之推与《颜氏家训》；论士大夫教育；论家庭教育。</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5</w:t>
      </w:r>
      <w:r>
        <w:rPr>
          <w:rFonts w:hint="eastAsia" w:ascii="楷体" w:hAnsi="楷体" w:eastAsia="楷体" w:cs="楷体"/>
          <w:sz w:val="28"/>
          <w:szCs w:val="28"/>
          <w:shd w:val="clear" w:color="auto" w:fill="FAFAFA"/>
        </w:rPr>
        <w:t>、韩愈的教育思想</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道统说与师道观；“性三品说”与教育作用；论人才的培养与选拔。</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五、理学教育思想和学校的改革与发展</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、科举制度的演变与学校教育的改革</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科举制度的演变；学校沦为科举附庸；宋代“兴文教”政策；“苏湖教法”；北宋三次兴学与“三舍法”；积分法；“六等黜陟法”；“监生历事”；社学。</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 2</w:t>
      </w:r>
      <w:r>
        <w:rPr>
          <w:rFonts w:hint="eastAsia" w:ascii="楷体" w:hAnsi="楷体" w:eastAsia="楷体" w:cs="楷体"/>
          <w:sz w:val="28"/>
          <w:szCs w:val="28"/>
          <w:shd w:val="clear" w:color="auto" w:fill="FAFAFA"/>
        </w:rPr>
        <w:t>、书院的发展</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书院的产生与发展；《白鹿洞书院揭示》与书院教育宗旨；东林书院与书院讲会；诂经精舍、学海堂与书院学术研究；书院教育的特点。</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ascii="楷体" w:hAnsi="楷体" w:eastAsia="楷体" w:cs="楷体"/>
          <w:sz w:val="28"/>
          <w:szCs w:val="28"/>
          <w:shd w:val="clear" w:color="auto" w:fill="FAFAFA"/>
        </w:rPr>
        <w:t>3</w:t>
      </w:r>
      <w:r>
        <w:rPr>
          <w:rFonts w:hint="eastAsia" w:ascii="楷体" w:hAnsi="楷体" w:eastAsia="楷体" w:cs="楷体"/>
          <w:sz w:val="28"/>
          <w:szCs w:val="28"/>
          <w:shd w:val="clear" w:color="auto" w:fill="FAFAFA"/>
        </w:rPr>
        <w:t>、私塾与蒙学教材</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私塾的发展、种类和教育特点；蒙学教材的发展、种类和特点。</w:t>
      </w:r>
    </w:p>
    <w:p>
      <w:pPr>
        <w:pStyle w:val="2"/>
        <w:widowControl/>
        <w:numPr>
          <w:ilvl w:val="0"/>
          <w:numId w:val="2"/>
        </w:numPr>
        <w:spacing w:beforeAutospacing="0" w:afterAutospacing="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朱熹的教育思想</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朱熹与《四书章句集注》；“明天理，灭人欲”与教育的作用、目的；论“大学”与“小学”；“朱子读书法”。</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5</w:t>
      </w:r>
      <w:r>
        <w:rPr>
          <w:rFonts w:hint="eastAsia" w:ascii="楷体" w:hAnsi="楷体" w:eastAsia="楷体" w:cs="楷体"/>
          <w:sz w:val="28"/>
          <w:szCs w:val="28"/>
          <w:shd w:val="clear" w:color="auto" w:fill="FAFAFA"/>
        </w:rPr>
        <w:t>、王守仁的教育思想</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“致良知”与教育作用；“随人分限所及”的教育原则；论教学；论儿童教育。</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六、早期启蒙教育思想</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、倡导新的教育主张</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“公其非是于学校”与学校的作用；“日生日成”的人性与教育；义利合一的教育价值观。</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2</w:t>
      </w:r>
      <w:r>
        <w:rPr>
          <w:rFonts w:hint="eastAsia" w:ascii="楷体" w:hAnsi="楷体" w:eastAsia="楷体" w:cs="楷体"/>
          <w:sz w:val="28"/>
          <w:szCs w:val="28"/>
          <w:shd w:val="clear" w:color="auto" w:fill="FAFAFA"/>
        </w:rPr>
        <w:t>、颜元的学校改革思想</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颜元与漳南书院；“实德实才”的培养目标；“六斋”与“实学”教育内容；“习行”的教学方法。</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七、中国教育的近代转折</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、教会学校的举办和西方教育理念的引入</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英华书院与马礼逊学校；教会学校的发展；“学校与教科书委员会”与“中华教育会”；教会学校的课程。</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2</w:t>
      </w:r>
      <w:r>
        <w:rPr>
          <w:rFonts w:hint="eastAsia" w:ascii="楷体" w:hAnsi="楷体" w:eastAsia="楷体" w:cs="楷体"/>
          <w:sz w:val="28"/>
          <w:szCs w:val="28"/>
          <w:shd w:val="clear" w:color="auto" w:fill="FAFAFA"/>
        </w:rPr>
        <w:t>、洋务教育的创立和发展</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洋务学堂的兴办、类别与特点；京师同文馆；福建船政学堂；幼童留美与派遣留欧。</w:t>
      </w:r>
    </w:p>
    <w:p>
      <w:pPr>
        <w:pStyle w:val="2"/>
        <w:widowControl/>
        <w:numPr>
          <w:ilvl w:val="0"/>
          <w:numId w:val="14"/>
        </w:numPr>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张之洞的“中体西用”教育思想</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“中体西用”思想的形成与发展；张之洞与《劝学篇》；“中体西用”思想的历史作用和局限。</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八、近代教育体系的建立</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、维新派的教育实践</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兴办学堂；兴办学会与发行报刊。</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2</w:t>
      </w:r>
      <w:r>
        <w:rPr>
          <w:rFonts w:hint="eastAsia" w:ascii="楷体" w:hAnsi="楷体" w:eastAsia="楷体" w:cs="楷体"/>
          <w:sz w:val="28"/>
          <w:szCs w:val="28"/>
          <w:shd w:val="clear" w:color="auto" w:fill="FAFAFA"/>
        </w:rPr>
        <w:t>、“百日维新”中的教育改革</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创办京师大学堂；书院改办学堂；改革科举制度。</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3</w:t>
      </w:r>
      <w:r>
        <w:rPr>
          <w:rFonts w:hint="eastAsia" w:ascii="楷体" w:hAnsi="楷体" w:eastAsia="楷体" w:cs="楷体"/>
          <w:sz w:val="28"/>
          <w:szCs w:val="28"/>
          <w:shd w:val="clear" w:color="auto" w:fill="FAFAFA"/>
        </w:rPr>
        <w:t>、康有为的教育思想</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维新运动中的教育改革主张；《大同书》的教育理想。</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4</w:t>
      </w:r>
      <w:r>
        <w:rPr>
          <w:rFonts w:hint="eastAsia" w:ascii="楷体" w:hAnsi="楷体" w:eastAsia="楷体" w:cs="楷体"/>
          <w:sz w:val="28"/>
          <w:szCs w:val="28"/>
          <w:shd w:val="clear" w:color="auto" w:fill="FAFAFA"/>
        </w:rPr>
        <w:t>、梁启超的教育思想</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“开民智”、“伸民权”与教育作用；培养“新民”的教育目的。</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5</w:t>
      </w:r>
      <w:r>
        <w:rPr>
          <w:rFonts w:hint="eastAsia" w:ascii="楷体" w:hAnsi="楷体" w:eastAsia="楷体" w:cs="楷体"/>
          <w:sz w:val="28"/>
          <w:szCs w:val="28"/>
          <w:shd w:val="clear" w:color="auto" w:fill="FAFAFA"/>
        </w:rPr>
        <w:t>、严复的教育思想</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“鼓民力”、“开民智”、“兴民德”的“三育论”；“体用一致”的文化教育观。</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 6</w:t>
      </w:r>
      <w:r>
        <w:rPr>
          <w:rFonts w:hint="eastAsia" w:ascii="楷体" w:hAnsi="楷体" w:eastAsia="楷体" w:cs="楷体"/>
          <w:sz w:val="28"/>
          <w:szCs w:val="28"/>
          <w:shd w:val="clear" w:color="auto" w:fill="FAFAFA"/>
        </w:rPr>
        <w:t>、清末教育新政与近代教育制度的建立</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“壬寅学制”和“癸卯学制”的颁布；废科举，兴学堂；建立教育行政体制；确定教育宗旨；留日高潮与“庚款兴学”。</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九、近代教育体制的变革</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、民国初年的教育改革</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制定教育方针；颁布“壬子癸丑学制”。</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2</w:t>
      </w:r>
      <w:r>
        <w:rPr>
          <w:rFonts w:hint="eastAsia" w:ascii="楷体" w:hAnsi="楷体" w:eastAsia="楷体" w:cs="楷体"/>
          <w:sz w:val="28"/>
          <w:szCs w:val="28"/>
          <w:shd w:val="clear" w:color="auto" w:fill="FAFAFA"/>
        </w:rPr>
        <w:t>、蔡元培的教育实践与教育思想</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“五育并举”的教育方针；改革北京大学的教育实践；教育独立思想。</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3</w:t>
      </w:r>
      <w:r>
        <w:rPr>
          <w:rFonts w:hint="eastAsia" w:ascii="楷体" w:hAnsi="楷体" w:eastAsia="楷体" w:cs="楷体"/>
          <w:sz w:val="28"/>
          <w:szCs w:val="28"/>
          <w:shd w:val="clear" w:color="auto" w:fill="FAFAFA"/>
        </w:rPr>
        <w:t>、新文化运动影响下的教育思潮和教育运动</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新文化运动抨击传统教育促进教育观念变革；平民教育运动；工读主义教育运动；职业教育思潮；勤工俭学运动；科学教育思潮；国家主义教育思潮。</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4</w:t>
      </w:r>
      <w:r>
        <w:rPr>
          <w:rFonts w:hint="eastAsia" w:ascii="楷体" w:hAnsi="楷体" w:eastAsia="楷体" w:cs="楷体"/>
          <w:sz w:val="28"/>
          <w:szCs w:val="28"/>
          <w:shd w:val="clear" w:color="auto" w:fill="FAFAFA"/>
        </w:rPr>
        <w:t>、学校教学方法的改革与实验</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现代西方教学理论在中国的传播；设计教学法；“道尔顿制”；“文纳特卡制”。</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5</w:t>
      </w:r>
      <w:r>
        <w:rPr>
          <w:rFonts w:hint="eastAsia" w:ascii="楷体" w:hAnsi="楷体" w:eastAsia="楷体" w:cs="楷体"/>
          <w:sz w:val="28"/>
          <w:szCs w:val="28"/>
          <w:shd w:val="clear" w:color="auto" w:fill="FAFAFA"/>
        </w:rPr>
        <w:t>、</w:t>
      </w:r>
      <w:r>
        <w:rPr>
          <w:rFonts w:ascii="楷体" w:hAnsi="楷体" w:eastAsia="楷体" w:cs="楷体"/>
          <w:sz w:val="28"/>
          <w:szCs w:val="28"/>
          <w:shd w:val="clear" w:color="auto" w:fill="FAFAFA"/>
        </w:rPr>
        <w:t>1922</w:t>
      </w:r>
      <w:r>
        <w:rPr>
          <w:rFonts w:hint="eastAsia" w:ascii="楷体" w:hAnsi="楷体" w:eastAsia="楷体" w:cs="楷体"/>
          <w:sz w:val="28"/>
          <w:szCs w:val="28"/>
          <w:shd w:val="clear" w:color="auto" w:fill="FAFAFA"/>
        </w:rPr>
        <w:t>年“新学制”</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“新学制”的产生过程；“新学制”的标准和体系；“新学制”的特点；“新学制”的课程标准；“新学制”评价。</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6</w:t>
      </w:r>
      <w:r>
        <w:rPr>
          <w:rFonts w:hint="eastAsia" w:ascii="楷体" w:hAnsi="楷体" w:eastAsia="楷体" w:cs="楷体"/>
          <w:sz w:val="28"/>
          <w:szCs w:val="28"/>
          <w:shd w:val="clear" w:color="auto" w:fill="FAFAFA"/>
        </w:rPr>
        <w:t>．收回教育权运动</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教会教育的扩张与变革；收回教育权运动。</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十、南京国民政府的教育建设</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、教育宗旨与教育方针的变迁</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党化教育；“三民主义”教育宗旨；“战时须作平时看”的教育方针。</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2</w:t>
      </w:r>
      <w:r>
        <w:rPr>
          <w:rFonts w:hint="eastAsia" w:ascii="楷体" w:hAnsi="楷体" w:eastAsia="楷体" w:cs="楷体"/>
          <w:sz w:val="28"/>
          <w:szCs w:val="28"/>
          <w:shd w:val="clear" w:color="auto" w:fill="FAFAFA"/>
        </w:rPr>
        <w:t>、教育制度改革</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大学院和大学区制的试行；“戊辰学制”的颁行。</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3</w:t>
      </w:r>
      <w:r>
        <w:rPr>
          <w:rFonts w:hint="eastAsia" w:ascii="楷体" w:hAnsi="楷体" w:eastAsia="楷体" w:cs="楷体"/>
          <w:sz w:val="28"/>
          <w:szCs w:val="28"/>
          <w:shd w:val="clear" w:color="auto" w:fill="FAFAFA"/>
        </w:rPr>
        <w:t>、学校教育的管理措施</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训育制度；中小学校的童子军训练；高中以上学生的军训；颁布课程标准，实行教科书审查制度；实行毕业会考。</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4</w:t>
      </w:r>
      <w:r>
        <w:rPr>
          <w:rFonts w:hint="eastAsia" w:ascii="楷体" w:hAnsi="楷体" w:eastAsia="楷体" w:cs="楷体"/>
          <w:sz w:val="28"/>
          <w:szCs w:val="28"/>
          <w:shd w:val="clear" w:color="auto" w:fill="FAFAFA"/>
        </w:rPr>
        <w:t>、学校教育的发展</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幼儿教育；初等教育；中等教育；高等教育；抗日战争时期的学校西迁。</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十一、中国共产党领导下的教育</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、新民主主义教育的发端</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工农教育；湖南自修大学；上海大学；农民运动讲习所；李大钊的教育思想；恽代英的教育思想。</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2</w:t>
      </w:r>
      <w:r>
        <w:rPr>
          <w:rFonts w:hint="eastAsia" w:ascii="楷体" w:hAnsi="楷体" w:eastAsia="楷体" w:cs="楷体"/>
          <w:sz w:val="28"/>
          <w:szCs w:val="28"/>
          <w:shd w:val="clear" w:color="auto" w:fill="FAFAFA"/>
        </w:rPr>
        <w:t>、新民主主义教育方针的形成</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苏维埃文化教育总方针；抗日战争时期中国共产党的教育方针政策；“民族的、科学的、大众的”文化教育方针。</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3</w:t>
      </w:r>
      <w:r>
        <w:rPr>
          <w:rFonts w:hint="eastAsia" w:ascii="楷体" w:hAnsi="楷体" w:eastAsia="楷体" w:cs="楷体"/>
          <w:sz w:val="28"/>
          <w:szCs w:val="28"/>
          <w:shd w:val="clear" w:color="auto" w:fill="FAFAFA"/>
        </w:rPr>
        <w:t>、革命根据地的干部教育</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干部在职培训；干部学校教育；中国人民抗日军政大学。</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4</w:t>
      </w:r>
      <w:r>
        <w:rPr>
          <w:rFonts w:hint="eastAsia" w:ascii="楷体" w:hAnsi="楷体" w:eastAsia="楷体" w:cs="楷体"/>
          <w:sz w:val="28"/>
          <w:szCs w:val="28"/>
          <w:shd w:val="clear" w:color="auto" w:fill="FAFAFA"/>
        </w:rPr>
        <w:t>、革命根据地的群众教育和学校教育</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群众教育；根据地的小学教育；解放区中小学教育的正规化；解放区高等教育的整顿与建设。</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5</w:t>
      </w:r>
      <w:r>
        <w:rPr>
          <w:rFonts w:hint="eastAsia" w:ascii="楷体" w:hAnsi="楷体" w:eastAsia="楷体" w:cs="楷体"/>
          <w:sz w:val="28"/>
          <w:szCs w:val="28"/>
          <w:shd w:val="clear" w:color="auto" w:fill="FAFAFA"/>
        </w:rPr>
        <w:t>、革命根据地教育的基本经验</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教育为政治服务；教育与生产劳动相结合；依靠群众办教育。</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十二、现代教育家的教育探索</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、杨贤江的马克思主义教育理论</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论教育的本质；“全人生指导”与青年教育。</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2</w:t>
      </w:r>
      <w:r>
        <w:rPr>
          <w:rFonts w:hint="eastAsia" w:ascii="楷体" w:hAnsi="楷体" w:eastAsia="楷体" w:cs="楷体"/>
          <w:sz w:val="28"/>
          <w:szCs w:val="28"/>
          <w:shd w:val="clear" w:color="auto" w:fill="FAFAFA"/>
        </w:rPr>
        <w:t>、黄炎培的职业教育思想与实践</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职业教育的探索；职业教育思想体系。</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3</w:t>
      </w:r>
      <w:r>
        <w:rPr>
          <w:rFonts w:hint="eastAsia" w:ascii="楷体" w:hAnsi="楷体" w:eastAsia="楷体" w:cs="楷体"/>
          <w:sz w:val="28"/>
          <w:szCs w:val="28"/>
          <w:shd w:val="clear" w:color="auto" w:fill="FAFAFA"/>
        </w:rPr>
        <w:t>、晏阳初的乡村教育试验</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“四大教育”与“三大方式”；“化农民”与“农民化”。</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4</w:t>
      </w:r>
      <w:r>
        <w:rPr>
          <w:rFonts w:hint="eastAsia" w:ascii="楷体" w:hAnsi="楷体" w:eastAsia="楷体" w:cs="楷体"/>
          <w:sz w:val="28"/>
          <w:szCs w:val="28"/>
          <w:shd w:val="clear" w:color="auto" w:fill="FAFAFA"/>
        </w:rPr>
        <w:t>、梁漱溟的乡村教育建设</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乡村建设和乡村教育理论；乡村教育的实施。</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5</w:t>
      </w:r>
      <w:r>
        <w:rPr>
          <w:rFonts w:hint="eastAsia" w:ascii="楷体" w:hAnsi="楷体" w:eastAsia="楷体" w:cs="楷体"/>
          <w:sz w:val="28"/>
          <w:szCs w:val="28"/>
          <w:shd w:val="clear" w:color="auto" w:fill="FAFAFA"/>
        </w:rPr>
        <w:t>、陶行知的“生活教育”思想与实践</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生活教育实践：晓庄学校、山海工学团、“小先生制”；“生活教育”思想体系。</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6</w:t>
      </w:r>
      <w:r>
        <w:rPr>
          <w:rFonts w:hint="eastAsia" w:ascii="楷体" w:hAnsi="楷体" w:eastAsia="楷体" w:cs="楷体"/>
          <w:sz w:val="28"/>
          <w:szCs w:val="28"/>
          <w:shd w:val="clear" w:color="auto" w:fill="FAFAFA"/>
        </w:rPr>
        <w:t>、陈鹤琴的“活教育”探索</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儿童教育和“活教育”实验；“活教育”思想体系。</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主要参考书</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孙培青主编：《中国教育史》，华东师范大学出版社</w:t>
      </w:r>
      <w:r>
        <w:rPr>
          <w:rFonts w:ascii="楷体" w:hAnsi="楷体" w:eastAsia="楷体" w:cs="楷体"/>
          <w:sz w:val="28"/>
          <w:szCs w:val="28"/>
          <w:shd w:val="clear" w:color="auto" w:fill="FAFAFA"/>
        </w:rPr>
        <w:t>2009</w:t>
      </w:r>
      <w:r>
        <w:rPr>
          <w:rFonts w:hint="eastAsia" w:ascii="楷体" w:hAnsi="楷体" w:eastAsia="楷体" w:cs="楷体"/>
          <w:sz w:val="28"/>
          <w:szCs w:val="28"/>
          <w:shd w:val="clear" w:color="auto" w:fill="FAFAFA"/>
        </w:rPr>
        <w:t>年版</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王炳照等著：《简明中国教育史》，北京师范大学出版社</w:t>
      </w:r>
      <w:r>
        <w:rPr>
          <w:rFonts w:ascii="楷体" w:hAnsi="楷体" w:eastAsia="楷体" w:cs="楷体"/>
          <w:sz w:val="28"/>
          <w:szCs w:val="28"/>
          <w:shd w:val="clear" w:color="auto" w:fill="FAFAFA"/>
        </w:rPr>
        <w:t>2007</w:t>
      </w:r>
      <w:r>
        <w:rPr>
          <w:rFonts w:hint="eastAsia" w:ascii="楷体" w:hAnsi="楷体" w:eastAsia="楷体" w:cs="楷体"/>
          <w:sz w:val="28"/>
          <w:szCs w:val="28"/>
          <w:shd w:val="clear" w:color="auto" w:fill="FAFAFA"/>
        </w:rPr>
        <w:t>年版</w:t>
      </w:r>
    </w:p>
    <w:p>
      <w:pPr>
        <w:pStyle w:val="2"/>
        <w:widowControl/>
        <w:spacing w:beforeAutospacing="0" w:afterAutospacing="0"/>
        <w:rPr>
          <w:rFonts w:ascii="楷体" w:hAnsi="楷体" w:eastAsia="楷体" w:cs="楷体"/>
          <w:sz w:val="28"/>
          <w:szCs w:val="28"/>
        </w:rPr>
      </w:pPr>
      <w:r>
        <w:rPr>
          <w:rStyle w:val="5"/>
          <w:rFonts w:ascii="楷体" w:hAnsi="楷体" w:eastAsia="楷体" w:cs="楷体"/>
          <w:color w:val="D92142"/>
          <w:sz w:val="28"/>
          <w:szCs w:val="28"/>
          <w:shd w:val="clear" w:color="auto" w:fill="FAFAFA"/>
        </w:rPr>
        <w:t xml:space="preserve">4 </w:t>
      </w:r>
      <w:r>
        <w:rPr>
          <w:rStyle w:val="5"/>
          <w:rFonts w:hint="eastAsia" w:ascii="楷体" w:hAnsi="楷体" w:eastAsia="楷体" w:cs="楷体"/>
          <w:color w:val="D92142"/>
          <w:sz w:val="28"/>
          <w:szCs w:val="28"/>
          <w:shd w:val="clear" w:color="auto" w:fill="FAFAFA"/>
        </w:rPr>
        <w:t>外国教育史</w:t>
      </w:r>
    </w:p>
    <w:p>
      <w:pPr>
        <w:pStyle w:val="2"/>
        <w:widowControl/>
        <w:spacing w:beforeAutospacing="0" w:afterAutospacing="0"/>
        <w:rPr>
          <w:rFonts w:ascii="楷体" w:hAnsi="楷体" w:eastAsia="楷体" w:cs="楷体"/>
          <w:sz w:val="28"/>
          <w:szCs w:val="28"/>
        </w:rPr>
      </w:pPr>
      <w:r>
        <w:rPr>
          <w:rStyle w:val="5"/>
          <w:rFonts w:ascii="楷体" w:hAnsi="楷体" w:eastAsia="楷体" w:cs="楷体"/>
          <w:color w:val="0052FF"/>
          <w:sz w:val="28"/>
          <w:szCs w:val="28"/>
          <w:shd w:val="clear" w:color="auto" w:fill="FAFAFA"/>
        </w:rPr>
        <w:t>4.1</w:t>
      </w:r>
      <w:r>
        <w:rPr>
          <w:rStyle w:val="5"/>
          <w:rFonts w:hint="eastAsia" w:ascii="楷体" w:hAnsi="楷体" w:eastAsia="楷体" w:cs="楷体"/>
          <w:color w:val="0052FF"/>
          <w:sz w:val="28"/>
          <w:szCs w:val="28"/>
          <w:shd w:val="clear" w:color="auto" w:fill="FAFAFA"/>
        </w:rPr>
        <w:t>考查目标</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、掌握外国教育思想和制度发展的基本史实，了解重要的教育思想家、重要的教育制度和重大的教育事件，理解教育历史发展的线索。</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2</w:t>
      </w:r>
      <w:r>
        <w:rPr>
          <w:rFonts w:hint="eastAsia" w:ascii="楷体" w:hAnsi="楷体" w:eastAsia="楷体" w:cs="楷体"/>
          <w:sz w:val="28"/>
          <w:szCs w:val="28"/>
          <w:shd w:val="clear" w:color="auto" w:fill="FAFAFA"/>
        </w:rPr>
        <w:t>、了解外国教育史的基本文献，认真阅读和理解国外名著。</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ascii="楷体" w:hAnsi="楷体" w:eastAsia="楷体" w:cs="楷体"/>
          <w:sz w:val="28"/>
          <w:szCs w:val="28"/>
          <w:shd w:val="clear" w:color="auto" w:fill="FAFAFA"/>
        </w:rPr>
        <w:t>3</w:t>
      </w:r>
      <w:r>
        <w:rPr>
          <w:rFonts w:hint="eastAsia" w:ascii="楷体" w:hAnsi="楷体" w:eastAsia="楷体" w:cs="楷体"/>
          <w:sz w:val="28"/>
          <w:szCs w:val="28"/>
          <w:shd w:val="clear" w:color="auto" w:fill="FAFAFA"/>
        </w:rPr>
        <w:t>、能运用历史方法和知识分析教育现象。</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4</w:t>
      </w:r>
      <w:r>
        <w:rPr>
          <w:rFonts w:hint="eastAsia" w:ascii="楷体" w:hAnsi="楷体" w:eastAsia="楷体" w:cs="楷体"/>
          <w:sz w:val="28"/>
          <w:szCs w:val="28"/>
          <w:shd w:val="clear" w:color="auto" w:fill="FAFAFA"/>
        </w:rPr>
        <w:t>、通过外国历史上教育人物矢志探索教育的精神，培养热爱教育事业、热爱祖国和人民的情感。</w:t>
      </w:r>
    </w:p>
    <w:p>
      <w:pPr>
        <w:pStyle w:val="2"/>
        <w:widowControl/>
        <w:spacing w:beforeAutospacing="0" w:afterAutospacing="0"/>
        <w:rPr>
          <w:rFonts w:ascii="楷体" w:hAnsi="楷体" w:eastAsia="楷体" w:cs="楷体"/>
          <w:sz w:val="28"/>
          <w:szCs w:val="28"/>
        </w:rPr>
      </w:pPr>
      <w:r>
        <w:rPr>
          <w:rStyle w:val="5"/>
          <w:rFonts w:ascii="楷体" w:hAnsi="楷体" w:eastAsia="楷体" w:cs="楷体"/>
          <w:color w:val="0052FF"/>
          <w:sz w:val="28"/>
          <w:szCs w:val="28"/>
          <w:shd w:val="clear" w:color="auto" w:fill="FAFAFA"/>
        </w:rPr>
        <w:t>4.2</w:t>
      </w:r>
      <w:r>
        <w:rPr>
          <w:rStyle w:val="5"/>
          <w:rFonts w:hint="eastAsia" w:ascii="楷体" w:hAnsi="楷体" w:eastAsia="楷体" w:cs="楷体"/>
          <w:color w:val="0052FF"/>
          <w:sz w:val="28"/>
          <w:szCs w:val="28"/>
          <w:shd w:val="clear" w:color="auto" w:fill="FAFAFA"/>
        </w:rPr>
        <w:t>考查范围</w:t>
      </w:r>
    </w:p>
    <w:p>
      <w:pPr>
        <w:pStyle w:val="2"/>
        <w:widowControl/>
        <w:numPr>
          <w:ilvl w:val="0"/>
          <w:numId w:val="15"/>
        </w:numPr>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古希腊教育</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（一）古风时代的教育</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斯巴达教育。雅典教育。</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（二）古典时代的教育</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、“智者派”的教育活动与观念。</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2</w:t>
      </w:r>
      <w:r>
        <w:rPr>
          <w:rFonts w:hint="eastAsia" w:ascii="楷体" w:hAnsi="楷体" w:eastAsia="楷体" w:cs="楷体"/>
          <w:sz w:val="28"/>
          <w:szCs w:val="28"/>
          <w:shd w:val="clear" w:color="auto" w:fill="FAFAFA"/>
        </w:rPr>
        <w:t>、苏格拉底的教育活动与思想：美德即知识；“苏格拉底方法”。</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3</w:t>
      </w:r>
      <w:r>
        <w:rPr>
          <w:rFonts w:hint="eastAsia" w:ascii="楷体" w:hAnsi="楷体" w:eastAsia="楷体" w:cs="楷体"/>
          <w:sz w:val="28"/>
          <w:szCs w:val="28"/>
          <w:shd w:val="clear" w:color="auto" w:fill="FAFAFA"/>
        </w:rPr>
        <w:t>、柏拉图的教育活动与思想：学园；学习即回忆；《理想国》。</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4</w:t>
      </w:r>
      <w:r>
        <w:rPr>
          <w:rFonts w:hint="eastAsia" w:ascii="楷体" w:hAnsi="楷体" w:eastAsia="楷体" w:cs="楷体"/>
          <w:sz w:val="28"/>
          <w:szCs w:val="28"/>
          <w:shd w:val="clear" w:color="auto" w:fill="FAFAFA"/>
        </w:rPr>
        <w:t>、亚里士多德的教育活动与思想：吕克昂；灵魂论；自由教育。</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二、古罗马教育</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（一）共和时期的罗马教育</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（二）帝国时期的罗马教育</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（三）古罗马的教育思想</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、西塞罗的教育思想</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2</w:t>
      </w:r>
      <w:r>
        <w:rPr>
          <w:rFonts w:hint="eastAsia" w:ascii="楷体" w:hAnsi="楷体" w:eastAsia="楷体" w:cs="楷体"/>
          <w:sz w:val="28"/>
          <w:szCs w:val="28"/>
          <w:shd w:val="clear" w:color="auto" w:fill="FAFAFA"/>
        </w:rPr>
        <w:t>、昆体良的教育思想</w:t>
      </w:r>
    </w:p>
    <w:p>
      <w:pPr>
        <w:pStyle w:val="2"/>
        <w:widowControl/>
        <w:spacing w:beforeAutospacing="0" w:afterAutospacing="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三、西欧中世纪教育</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（一）基督教教育</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、基督教教育的机构与内容</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ascii="楷体" w:hAnsi="楷体" w:eastAsia="楷体" w:cs="楷体"/>
          <w:sz w:val="28"/>
          <w:szCs w:val="28"/>
          <w:shd w:val="clear" w:color="auto" w:fill="FAFAFA"/>
        </w:rPr>
        <w:t>2</w:t>
      </w:r>
      <w:r>
        <w:rPr>
          <w:rFonts w:hint="eastAsia" w:ascii="楷体" w:hAnsi="楷体" w:eastAsia="楷体" w:cs="楷体"/>
          <w:sz w:val="28"/>
          <w:szCs w:val="28"/>
          <w:shd w:val="clear" w:color="auto" w:fill="FAFAFA"/>
        </w:rPr>
        <w:t>、基督教教育的特点</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（二）世俗教育</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、宫廷学校</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2</w:t>
      </w:r>
      <w:r>
        <w:rPr>
          <w:rFonts w:hint="eastAsia" w:ascii="楷体" w:hAnsi="楷体" w:eastAsia="楷体" w:cs="楷体"/>
          <w:sz w:val="28"/>
          <w:szCs w:val="28"/>
          <w:shd w:val="clear" w:color="auto" w:fill="FAFAFA"/>
        </w:rPr>
        <w:t>、骑士教育</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3</w:t>
      </w:r>
      <w:r>
        <w:rPr>
          <w:rFonts w:hint="eastAsia" w:ascii="楷体" w:hAnsi="楷体" w:eastAsia="楷体" w:cs="楷体"/>
          <w:sz w:val="28"/>
          <w:szCs w:val="28"/>
          <w:shd w:val="clear" w:color="auto" w:fill="FAFAFA"/>
        </w:rPr>
        <w:t>、城市学校与行会学校</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4</w:t>
      </w:r>
      <w:r>
        <w:rPr>
          <w:rFonts w:hint="eastAsia" w:ascii="楷体" w:hAnsi="楷体" w:eastAsia="楷体" w:cs="楷体"/>
          <w:sz w:val="28"/>
          <w:szCs w:val="28"/>
          <w:shd w:val="clear" w:color="auto" w:fill="FAFAFA"/>
        </w:rPr>
        <w:t>、中世纪大学</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（三）拜占庭和阿拉伯教育</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、主要教育机构</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2</w:t>
      </w:r>
      <w:r>
        <w:rPr>
          <w:rFonts w:hint="eastAsia" w:ascii="楷体" w:hAnsi="楷体" w:eastAsia="楷体" w:cs="楷体"/>
          <w:sz w:val="28"/>
          <w:szCs w:val="28"/>
          <w:shd w:val="clear" w:color="auto" w:fill="FAFAFA"/>
        </w:rPr>
        <w:t>、历史影响</w:t>
      </w:r>
    </w:p>
    <w:p>
      <w:pPr>
        <w:pStyle w:val="2"/>
        <w:widowControl/>
        <w:spacing w:beforeAutospacing="0" w:afterAutospacing="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四、文艺复兴时期的教育</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（一）人文主义教育家</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、弗吉里奥；</w:t>
      </w:r>
      <w:r>
        <w:rPr>
          <w:rFonts w:ascii="楷体" w:hAnsi="楷体" w:eastAsia="楷体" w:cs="楷体"/>
          <w:sz w:val="28"/>
          <w:szCs w:val="28"/>
          <w:shd w:val="clear" w:color="auto" w:fill="FAFAFA"/>
        </w:rPr>
        <w:t>2</w:t>
      </w:r>
      <w:r>
        <w:rPr>
          <w:rFonts w:hint="eastAsia" w:ascii="楷体" w:hAnsi="楷体" w:eastAsia="楷体" w:cs="楷体"/>
          <w:sz w:val="28"/>
          <w:szCs w:val="28"/>
          <w:shd w:val="clear" w:color="auto" w:fill="FAFAFA"/>
        </w:rPr>
        <w:t>、维多里诺；</w:t>
      </w:r>
      <w:r>
        <w:rPr>
          <w:rFonts w:ascii="楷体" w:hAnsi="楷体" w:eastAsia="楷体" w:cs="楷体"/>
          <w:sz w:val="28"/>
          <w:szCs w:val="28"/>
          <w:shd w:val="clear" w:color="auto" w:fill="FAFAFA"/>
        </w:rPr>
        <w:t>3</w:t>
      </w:r>
      <w:r>
        <w:rPr>
          <w:rFonts w:hint="eastAsia" w:ascii="楷体" w:hAnsi="楷体" w:eastAsia="楷体" w:cs="楷体"/>
          <w:sz w:val="28"/>
          <w:szCs w:val="28"/>
          <w:shd w:val="clear" w:color="auto" w:fill="FAFAFA"/>
        </w:rPr>
        <w:t>、伊拉斯谟；</w:t>
      </w:r>
      <w:r>
        <w:rPr>
          <w:rFonts w:ascii="楷体" w:hAnsi="楷体" w:eastAsia="楷体" w:cs="楷体"/>
          <w:sz w:val="28"/>
          <w:szCs w:val="28"/>
          <w:shd w:val="clear" w:color="auto" w:fill="FAFAFA"/>
        </w:rPr>
        <w:t>4</w:t>
      </w:r>
      <w:r>
        <w:rPr>
          <w:rFonts w:hint="eastAsia" w:ascii="楷体" w:hAnsi="楷体" w:eastAsia="楷体" w:cs="楷体"/>
          <w:sz w:val="28"/>
          <w:szCs w:val="28"/>
          <w:shd w:val="clear" w:color="auto" w:fill="FAFAFA"/>
        </w:rPr>
        <w:t>、莫尔；</w:t>
      </w:r>
      <w:r>
        <w:rPr>
          <w:rFonts w:ascii="楷体" w:hAnsi="楷体" w:eastAsia="楷体" w:cs="楷体"/>
          <w:sz w:val="28"/>
          <w:szCs w:val="28"/>
          <w:shd w:val="clear" w:color="auto" w:fill="FAFAFA"/>
        </w:rPr>
        <w:t>5</w:t>
      </w:r>
      <w:r>
        <w:rPr>
          <w:rFonts w:hint="eastAsia" w:ascii="楷体" w:hAnsi="楷体" w:eastAsia="楷体" w:cs="楷体"/>
          <w:sz w:val="28"/>
          <w:szCs w:val="28"/>
          <w:shd w:val="clear" w:color="auto" w:fill="FAFAFA"/>
        </w:rPr>
        <w:t>、蒙田</w:t>
      </w:r>
    </w:p>
    <w:p>
      <w:pPr>
        <w:pStyle w:val="2"/>
        <w:widowControl/>
        <w:spacing w:beforeAutospacing="0" w:afterAutospacing="0"/>
        <w:rPr>
          <w:rFonts w:ascii="楷体" w:hAnsi="楷体" w:eastAsia="楷体" w:cs="楷体"/>
          <w:sz w:val="28"/>
          <w:szCs w:val="28"/>
        </w:rPr>
      </w:pPr>
      <w:r>
        <w:rPr>
          <w:rFonts w:ascii="楷体" w:hAnsi="楷体" w:eastAsia="楷体" w:cs="楷体"/>
          <w:sz w:val="28"/>
          <w:szCs w:val="28"/>
          <w:shd w:val="clear" w:color="auto" w:fill="FAFAFA"/>
        </w:rPr>
        <w:t xml:space="preserve">    </w:t>
      </w:r>
      <w:r>
        <w:rPr>
          <w:rFonts w:hint="eastAsia" w:ascii="楷体" w:hAnsi="楷体" w:eastAsia="楷体" w:cs="楷体"/>
          <w:sz w:val="28"/>
          <w:szCs w:val="28"/>
          <w:shd w:val="clear" w:color="auto" w:fill="FAFAFA"/>
        </w:rPr>
        <w:t>（二）人文主义教育的特征、影响和贡献</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五、宗教改革时期的教育</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（一）新教的教育思想与实践</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、马丁·路德的教育实践与思想</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2</w:t>
      </w:r>
      <w:r>
        <w:rPr>
          <w:rFonts w:hint="eastAsia" w:ascii="楷体" w:hAnsi="楷体" w:eastAsia="楷体" w:cs="楷体"/>
          <w:sz w:val="28"/>
          <w:szCs w:val="28"/>
          <w:shd w:val="clear" w:color="auto" w:fill="FAFAFA"/>
        </w:rPr>
        <w:t>、加尔文的教育实践与思想</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（二）天主教教育</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、耶稣会学校</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六、欧美主要国家和日本的教育发展</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（一）英国教育的发展</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公学；贝尔－兰开斯特制；</w:t>
      </w:r>
      <w:r>
        <w:rPr>
          <w:rFonts w:ascii="楷体" w:hAnsi="楷体" w:eastAsia="楷体" w:cs="楷体"/>
          <w:sz w:val="28"/>
          <w:szCs w:val="28"/>
          <w:shd w:val="clear" w:color="auto" w:fill="FAFAFA"/>
        </w:rPr>
        <w:t>1870</w:t>
      </w:r>
      <w:r>
        <w:rPr>
          <w:rFonts w:hint="eastAsia" w:ascii="楷体" w:hAnsi="楷体" w:eastAsia="楷体" w:cs="楷体"/>
          <w:sz w:val="28"/>
          <w:szCs w:val="28"/>
          <w:shd w:val="clear" w:color="auto" w:fill="FAFAFA"/>
        </w:rPr>
        <w:t>年《初等教育法》（福斯特法）；《巴尔福教育法》；《哈多报告》；《</w:t>
      </w:r>
      <w:r>
        <w:rPr>
          <w:rFonts w:ascii="楷体" w:hAnsi="楷体" w:eastAsia="楷体" w:cs="楷体"/>
          <w:sz w:val="28"/>
          <w:szCs w:val="28"/>
          <w:shd w:val="clear" w:color="auto" w:fill="FAFAFA"/>
        </w:rPr>
        <w:t>1944</w:t>
      </w:r>
      <w:r>
        <w:rPr>
          <w:rFonts w:hint="eastAsia" w:ascii="楷体" w:hAnsi="楷体" w:eastAsia="楷体" w:cs="楷体"/>
          <w:sz w:val="28"/>
          <w:szCs w:val="28"/>
          <w:shd w:val="clear" w:color="auto" w:fill="FAFAFA"/>
        </w:rPr>
        <w:t>年教育法》；《</w:t>
      </w:r>
      <w:r>
        <w:rPr>
          <w:rFonts w:ascii="楷体" w:hAnsi="楷体" w:eastAsia="楷体" w:cs="楷体"/>
          <w:sz w:val="28"/>
          <w:szCs w:val="28"/>
          <w:shd w:val="clear" w:color="auto" w:fill="FAFAFA"/>
        </w:rPr>
        <w:t>1988</w:t>
      </w:r>
      <w:r>
        <w:rPr>
          <w:rFonts w:hint="eastAsia" w:ascii="楷体" w:hAnsi="楷体" w:eastAsia="楷体" w:cs="楷体"/>
          <w:sz w:val="28"/>
          <w:szCs w:val="28"/>
          <w:shd w:val="clear" w:color="auto" w:fill="FAFAFA"/>
        </w:rPr>
        <w:t>年教育改革法》。</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（二）法国教育的发展</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启蒙运动时期国民教育设想；《帝国大学令》与大学区制；《费里教育法》；《郎之万一瓦隆教育改革方案》；</w:t>
      </w:r>
      <w:r>
        <w:rPr>
          <w:rFonts w:ascii="楷体" w:hAnsi="楷体" w:eastAsia="楷体" w:cs="楷体"/>
          <w:sz w:val="28"/>
          <w:szCs w:val="28"/>
          <w:shd w:val="clear" w:color="auto" w:fill="FAFAFA"/>
        </w:rPr>
        <w:t>1959</w:t>
      </w:r>
      <w:r>
        <w:rPr>
          <w:rFonts w:hint="eastAsia" w:ascii="楷体" w:hAnsi="楷体" w:eastAsia="楷体" w:cs="楷体"/>
          <w:sz w:val="28"/>
          <w:szCs w:val="28"/>
          <w:shd w:val="clear" w:color="auto" w:fill="FAFAFA"/>
        </w:rPr>
        <w:t>年《教育改革法》。</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（三）德国教育的发展</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国民教育的兴起；巴西多与泛爱学校；实科中学；柏林大学与现代大学制度的确立；德意志帝国与魏玛共和国时期的教育；《改组和统一公立普通学校教育的总纲计划》。</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（四）俄国及苏联教育的发展</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彼得一世教育改革；《国民学校章程》；苏联建国初期的教育管理体制改革；《统一劳动学校规程》；</w:t>
      </w:r>
      <w:r>
        <w:rPr>
          <w:rFonts w:ascii="楷体" w:hAnsi="楷体" w:eastAsia="楷体" w:cs="楷体"/>
          <w:sz w:val="28"/>
          <w:szCs w:val="28"/>
          <w:shd w:val="clear" w:color="auto" w:fill="FAFAFA"/>
        </w:rPr>
        <w:t xml:space="preserve"> 20</w:t>
      </w:r>
      <w:r>
        <w:rPr>
          <w:rFonts w:hint="eastAsia" w:ascii="楷体" w:hAnsi="楷体" w:eastAsia="楷体" w:cs="楷体"/>
          <w:sz w:val="28"/>
          <w:szCs w:val="28"/>
          <w:shd w:val="clear" w:color="auto" w:fill="FAFAFA"/>
        </w:rPr>
        <w:t>世纪</w:t>
      </w:r>
      <w:r>
        <w:rPr>
          <w:rFonts w:ascii="楷体" w:hAnsi="楷体" w:eastAsia="楷体" w:cs="楷体"/>
          <w:sz w:val="28"/>
          <w:szCs w:val="28"/>
          <w:shd w:val="clear" w:color="auto" w:fill="FAFAFA"/>
        </w:rPr>
        <w:t>20</w:t>
      </w:r>
      <w:r>
        <w:rPr>
          <w:rFonts w:hint="eastAsia" w:ascii="楷体" w:hAnsi="楷体" w:eastAsia="楷体" w:cs="楷体"/>
          <w:sz w:val="28"/>
          <w:szCs w:val="28"/>
          <w:shd w:val="clear" w:color="auto" w:fill="FAFAFA"/>
        </w:rPr>
        <w:t>年代的学制调整和教学改革实验；</w:t>
      </w:r>
      <w:r>
        <w:rPr>
          <w:rFonts w:ascii="楷体" w:hAnsi="楷体" w:eastAsia="楷体" w:cs="楷体"/>
          <w:sz w:val="28"/>
          <w:szCs w:val="28"/>
          <w:shd w:val="clear" w:color="auto" w:fill="FAFAFA"/>
        </w:rPr>
        <w:t>20</w:t>
      </w:r>
      <w:r>
        <w:rPr>
          <w:rFonts w:hint="eastAsia" w:ascii="楷体" w:hAnsi="楷体" w:eastAsia="楷体" w:cs="楷体"/>
          <w:sz w:val="28"/>
          <w:szCs w:val="28"/>
          <w:shd w:val="clear" w:color="auto" w:fill="FAFAFA"/>
        </w:rPr>
        <w:t>世纪</w:t>
      </w:r>
      <w:r>
        <w:rPr>
          <w:rFonts w:ascii="楷体" w:hAnsi="楷体" w:eastAsia="楷体" w:cs="楷体"/>
          <w:sz w:val="28"/>
          <w:szCs w:val="28"/>
          <w:shd w:val="clear" w:color="auto" w:fill="FAFAFA"/>
        </w:rPr>
        <w:t>30</w:t>
      </w:r>
      <w:r>
        <w:rPr>
          <w:rFonts w:hint="eastAsia" w:ascii="楷体" w:hAnsi="楷体" w:eastAsia="楷体" w:cs="楷体"/>
          <w:sz w:val="28"/>
          <w:szCs w:val="28"/>
          <w:shd w:val="clear" w:color="auto" w:fill="FAFAFA"/>
        </w:rPr>
        <w:t>年代教育的调整、巩固和发展。</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（五）美国教育的发展</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殖民地普及义务教育；贺拉斯</w:t>
      </w:r>
      <w:r>
        <w:rPr>
          <w:rFonts w:ascii="楷体" w:hAnsi="楷体" w:eastAsia="楷体" w:cs="楷体"/>
          <w:sz w:val="28"/>
          <w:szCs w:val="28"/>
          <w:shd w:val="clear" w:color="auto" w:fill="FAFAFA"/>
        </w:rPr>
        <w:t>•</w:t>
      </w:r>
      <w:r>
        <w:rPr>
          <w:rFonts w:hint="eastAsia" w:ascii="楷体" w:hAnsi="楷体" w:eastAsia="楷体" w:cs="楷体"/>
          <w:sz w:val="28"/>
          <w:szCs w:val="28"/>
          <w:shd w:val="clear" w:color="auto" w:fill="FAFAFA"/>
        </w:rPr>
        <w:t>曼与公立学校运动；《莫雷尔法案》；六三三学制；初级学院运动；《国防教育法》；《中小学教育法》；生计教育；恢复基础运动；《国家在危机中》。</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（六）日本教育的发展</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明治维新时期教育改革；军国主义教育体制的形成和发展；《教育基本法》和《学校教育法》；</w:t>
      </w:r>
      <w:r>
        <w:rPr>
          <w:rFonts w:ascii="楷体" w:hAnsi="楷体" w:eastAsia="楷体" w:cs="楷体"/>
          <w:sz w:val="28"/>
          <w:szCs w:val="28"/>
          <w:shd w:val="clear" w:color="auto" w:fill="FAFAFA"/>
        </w:rPr>
        <w:t>20</w:t>
      </w:r>
      <w:r>
        <w:rPr>
          <w:rFonts w:hint="eastAsia" w:ascii="楷体" w:hAnsi="楷体" w:eastAsia="楷体" w:cs="楷体"/>
          <w:sz w:val="28"/>
          <w:szCs w:val="28"/>
          <w:shd w:val="clear" w:color="auto" w:fill="FAFAFA"/>
        </w:rPr>
        <w:t>世纪</w:t>
      </w:r>
      <w:r>
        <w:rPr>
          <w:rFonts w:ascii="楷体" w:hAnsi="楷体" w:eastAsia="楷体" w:cs="楷体"/>
          <w:sz w:val="28"/>
          <w:szCs w:val="28"/>
          <w:shd w:val="clear" w:color="auto" w:fill="FAFAFA"/>
        </w:rPr>
        <w:t>70</w:t>
      </w:r>
      <w:r>
        <w:rPr>
          <w:rFonts w:hint="eastAsia" w:ascii="楷体" w:hAnsi="楷体" w:eastAsia="楷体" w:cs="楷体"/>
          <w:sz w:val="28"/>
          <w:szCs w:val="28"/>
          <w:shd w:val="clear" w:color="auto" w:fill="FAFAFA"/>
        </w:rPr>
        <w:t>－</w:t>
      </w:r>
      <w:r>
        <w:rPr>
          <w:rFonts w:ascii="楷体" w:hAnsi="楷体" w:eastAsia="楷体" w:cs="楷体"/>
          <w:sz w:val="28"/>
          <w:szCs w:val="28"/>
          <w:shd w:val="clear" w:color="auto" w:fill="FAFAFA"/>
        </w:rPr>
        <w:t>80</w:t>
      </w:r>
      <w:r>
        <w:rPr>
          <w:rFonts w:hint="eastAsia" w:ascii="楷体" w:hAnsi="楷体" w:eastAsia="楷体" w:cs="楷体"/>
          <w:sz w:val="28"/>
          <w:szCs w:val="28"/>
          <w:shd w:val="clear" w:color="auto" w:fill="FAFAFA"/>
        </w:rPr>
        <w:t>年代的教育改革。</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七、欧美教育思想的发展</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（一）夸美纽斯的教育思想</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论教育的目的和作用；论普及教育、泛智学校、统一学制及其管理实施；论学年制和班级授课制；论教育适应自然的原则。</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（二）洛克的教育思想</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白板说；绅士教育。</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（三）卢梭的教育思想</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自然教育理论及其影响；公民教育理论。</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（四）裴斯泰洛齐的教育思想</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教育实践活动；论教育目的；论教育心理学化；论要素教育；初等学校各科教学法；教育与生产劳动相结合。</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（五）赫尔巴特的教育思想</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教育思想的理论基础；道德教育理论；课程理论；教学理论；赫尔巴特教育思想的传播。</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（六）福禄贝尔的教育思想</w:t>
      </w:r>
      <w:r>
        <w:rPr>
          <w:rFonts w:ascii="楷体" w:hAnsi="楷体" w:eastAsia="楷体" w:cs="楷体"/>
          <w:sz w:val="28"/>
          <w:szCs w:val="28"/>
          <w:shd w:val="clear" w:color="auto" w:fill="FAFAFA"/>
        </w:rPr>
        <w:t> </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教育适应自然原则；幼儿园；恩物；作业。</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（七）斯宾塞论教育</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生活准备说；知识价值论；科学教育论；课程论</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（八）马克思和恩格斯的教育思想</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对空想社会主义教育思想的批判继承；论人的全面发展与教育的关系；论教育与生产劳动相结合的重大意义。</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（九）</w:t>
      </w:r>
      <w:r>
        <w:rPr>
          <w:rFonts w:ascii="楷体" w:hAnsi="楷体" w:eastAsia="楷体" w:cs="楷体"/>
          <w:sz w:val="28"/>
          <w:szCs w:val="28"/>
          <w:shd w:val="clear" w:color="auto" w:fill="FAFAFA"/>
        </w:rPr>
        <w:t>19</w:t>
      </w:r>
      <w:r>
        <w:rPr>
          <w:rFonts w:hint="eastAsia" w:ascii="楷体" w:hAnsi="楷体" w:eastAsia="楷体" w:cs="楷体"/>
          <w:sz w:val="28"/>
          <w:szCs w:val="28"/>
          <w:shd w:val="clear" w:color="auto" w:fill="FAFAFA"/>
        </w:rPr>
        <w:t>世纪末至</w:t>
      </w:r>
      <w:r>
        <w:rPr>
          <w:rFonts w:ascii="楷体" w:hAnsi="楷体" w:eastAsia="楷体" w:cs="楷体"/>
          <w:sz w:val="28"/>
          <w:szCs w:val="28"/>
          <w:shd w:val="clear" w:color="auto" w:fill="FAFAFA"/>
        </w:rPr>
        <w:t>20</w:t>
      </w:r>
      <w:r>
        <w:rPr>
          <w:rFonts w:hint="eastAsia" w:ascii="楷体" w:hAnsi="楷体" w:eastAsia="楷体" w:cs="楷体"/>
          <w:sz w:val="28"/>
          <w:szCs w:val="28"/>
          <w:shd w:val="clear" w:color="auto" w:fill="FAFAFA"/>
        </w:rPr>
        <w:t>世纪前期的教育思潮和教育实验</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新教育运动历程；新教育运动中的著名实验；梅伊曼、拉伊的实验教育学；凯兴斯泰纳的“公民教育”与“劳作学校”理论；蒙台梭利的教育思想；进步教育运动历程；昆西教学法；有机教育学校；葛雷制；道尔顿制；文纳特卡计划；设计教学法。</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（十）杜威的教育思想</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论教育的本质与目的；论课程与教材；论思维与教学方法；论道德教育；杜威教育思想的影响。</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（十一）现代欧美教育思潮</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改造主义教育；要素主义；永恒主义；新行为主义教育；结构主义教育；终身教育思潮；现代人文主义教育思潮。</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（十二）苏联教育思想</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马卡连柯的教育思想；凯洛夫教育学体系；赞科夫的教学理论；苏霍姆林斯基的教育理论。</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主要参考书目：</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张斌贤主编，王晨副主编：《外国教育史》，教育科学出版社２００８年。</w:t>
      </w:r>
    </w:p>
    <w:p>
      <w:pPr>
        <w:pStyle w:val="2"/>
        <w:widowControl/>
        <w:spacing w:beforeAutospacing="0" w:afterAutospacing="0"/>
        <w:rPr>
          <w:rFonts w:ascii="楷体" w:hAnsi="楷体" w:eastAsia="楷体" w:cs="楷体"/>
          <w:sz w:val="28"/>
          <w:szCs w:val="28"/>
        </w:rPr>
      </w:pPr>
      <w:r>
        <w:rPr>
          <w:rStyle w:val="5"/>
          <w:rFonts w:ascii="楷体" w:hAnsi="楷体" w:eastAsia="楷体" w:cs="楷体"/>
          <w:color w:val="D92142"/>
          <w:sz w:val="28"/>
          <w:szCs w:val="28"/>
          <w:shd w:val="clear" w:color="auto" w:fill="FAFAFA"/>
        </w:rPr>
        <w:t xml:space="preserve">5 </w:t>
      </w:r>
      <w:r>
        <w:rPr>
          <w:rStyle w:val="5"/>
          <w:rFonts w:hint="eastAsia" w:ascii="楷体" w:hAnsi="楷体" w:eastAsia="楷体" w:cs="楷体"/>
          <w:color w:val="D92142"/>
          <w:sz w:val="28"/>
          <w:szCs w:val="28"/>
          <w:shd w:val="clear" w:color="auto" w:fill="FAFAFA"/>
        </w:rPr>
        <w:t>教育心理学</w:t>
      </w:r>
    </w:p>
    <w:p>
      <w:pPr>
        <w:pStyle w:val="2"/>
        <w:widowControl/>
        <w:spacing w:beforeAutospacing="0" w:afterAutospacing="0"/>
        <w:rPr>
          <w:rFonts w:ascii="楷体" w:hAnsi="楷体" w:eastAsia="楷体" w:cs="楷体"/>
          <w:sz w:val="28"/>
          <w:szCs w:val="28"/>
        </w:rPr>
      </w:pPr>
      <w:r>
        <w:rPr>
          <w:rStyle w:val="5"/>
          <w:rFonts w:ascii="楷体" w:hAnsi="楷体" w:eastAsia="楷体" w:cs="楷体"/>
          <w:color w:val="0052FF"/>
          <w:sz w:val="28"/>
          <w:szCs w:val="28"/>
          <w:shd w:val="clear" w:color="auto" w:fill="FAFAFA"/>
        </w:rPr>
        <w:t>5.1</w:t>
      </w:r>
      <w:r>
        <w:rPr>
          <w:rStyle w:val="5"/>
          <w:rFonts w:hint="eastAsia" w:ascii="楷体" w:hAnsi="楷体" w:eastAsia="楷体" w:cs="楷体"/>
          <w:color w:val="0052FF"/>
          <w:sz w:val="28"/>
          <w:szCs w:val="28"/>
          <w:shd w:val="clear" w:color="auto" w:fill="FAFAFA"/>
        </w:rPr>
        <w:t>考查目标</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、了解教育心理学的发展历程及趋势，理解和掌握教育心理学的基本概念、基本原理及其对学校教育工作的启示。</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2</w:t>
      </w:r>
      <w:r>
        <w:rPr>
          <w:rFonts w:hint="eastAsia" w:ascii="楷体" w:hAnsi="楷体" w:eastAsia="楷体" w:cs="楷体"/>
          <w:sz w:val="28"/>
          <w:szCs w:val="28"/>
          <w:shd w:val="clear" w:color="auto" w:fill="FAFAFA"/>
        </w:rPr>
        <w:t>、运用教育心理学的基本规律和主要理论，说明和解释有关教育现象，解决有关教育教学的实际问题。</w:t>
      </w:r>
    </w:p>
    <w:p>
      <w:pPr>
        <w:pStyle w:val="2"/>
        <w:widowControl/>
        <w:spacing w:beforeAutospacing="0" w:afterAutospacing="0"/>
        <w:rPr>
          <w:rStyle w:val="5"/>
          <w:rFonts w:ascii="楷体" w:hAnsi="楷体" w:eastAsia="楷体" w:cs="楷体"/>
          <w:color w:val="0052FF"/>
          <w:sz w:val="28"/>
          <w:szCs w:val="28"/>
          <w:shd w:val="clear" w:color="auto" w:fill="FAFAFA"/>
        </w:rPr>
      </w:pPr>
      <w:r>
        <w:rPr>
          <w:rStyle w:val="5"/>
          <w:rFonts w:ascii="楷体" w:hAnsi="楷体" w:eastAsia="楷体" w:cs="楷体"/>
          <w:color w:val="0052FF"/>
          <w:sz w:val="28"/>
          <w:szCs w:val="28"/>
          <w:shd w:val="clear" w:color="auto" w:fill="FAFAFA"/>
        </w:rPr>
        <w:t>5.2</w:t>
      </w:r>
      <w:r>
        <w:rPr>
          <w:rStyle w:val="5"/>
          <w:rFonts w:hint="eastAsia" w:ascii="楷体" w:hAnsi="楷体" w:eastAsia="楷体" w:cs="楷体"/>
          <w:color w:val="0052FF"/>
          <w:sz w:val="28"/>
          <w:szCs w:val="28"/>
          <w:shd w:val="clear" w:color="auto" w:fill="FAFAFA"/>
        </w:rPr>
        <w:t>考查范围</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一、教育心理学概述</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（一）教育心理学的研究对象与任务</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教育心理学的研究对象；教育心理学的研究任务；</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（二）教育心理学的历史发展与趋势</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教育心理学的起源、发展过程、研究趋势</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二、心理发展与教育</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（一）心理发展及其规律</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心理发展的内涵；认知发展的一般规律；人格发展的一般规律；心理发展与教育的关系。</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（二）认知发展理论与教育</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皮亚杰的认知发展阶段理论：认知发展的实质；影响认知发展的因素；认知发展的阶段；认知发展与教学的关系。</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维果斯基的文化历史发展理论：文化历史发展理论；心理发展的本质；教学与认知发展的关系。</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认知发展理论的教育启示。</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（三）人格发展理论与教育</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埃里克森的心理社会发展理论；柯尔伯格的道德发展阶段理论；人格发展理论的教育含义。</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（四）社会性发展与教育</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社会性发展的内涵；亲社会行为的发展阶段、影响因素与习得途径；攻击行为及其改变方法；同伴关系的发展及培养。</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（五）心理发展的差异性与教育</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认知差异与教育；人格差异与教育；性别差异与教育。</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三、学习及其理论</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（一）学习的内涵与分类</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学习的实质；学习的种类；学生学习的特点。</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（二）行为主义的学习理论</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桑代克的联结说；巴甫洛夫的经典性条件反射说；斯金纳的操作性条件反射说；班杜拉的观察学习理论及其教育应用。</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（三）认知派的学习理论</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布鲁纳的认知一发现说：认知学习观；结构教学观；发现学习。</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奥苏伯尔的有意义接受说：有意义学习的实质和条件；认知同化理论与先行组织策略；接受学习的界定及评价。</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加涅的信息加工学习理论学习的信息加工模式；学习阶段及教学设计。</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（四）人本主义的学习理论</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罗杰斯的自由学习观，学生中心的教学观。</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（五）建构主义的学习理论</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建构主义的思想渊源与理论取向；建构主义学习理论的基本观点：知识观、学生观、教学观；认知建构主义学习理论与应用；社会建构主义学习理论与应用。</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四、学习动机</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1</w:t>
      </w:r>
      <w:r>
        <w:rPr>
          <w:rFonts w:hint="eastAsia" w:ascii="楷体" w:hAnsi="楷体" w:eastAsia="楷体" w:cs="楷体"/>
          <w:sz w:val="28"/>
          <w:szCs w:val="28"/>
          <w:shd w:val="clear" w:color="auto" w:fill="FAFAFA"/>
        </w:rPr>
        <w:t>、学习动机的实质及作用</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学习动机的内涵、学习动机的分类；学习动机的作用。</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2</w:t>
      </w:r>
      <w:r>
        <w:rPr>
          <w:rFonts w:hint="eastAsia" w:ascii="楷体" w:hAnsi="楷体" w:eastAsia="楷体" w:cs="楷体"/>
          <w:sz w:val="28"/>
          <w:szCs w:val="28"/>
          <w:shd w:val="clear" w:color="auto" w:fill="FAFAFA"/>
        </w:rPr>
        <w:t>、学习动机的主要理论</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学习动机的强化理论；学习动机的需要层次理论；学习动机的认知理论：期望一价值理论；成败归因理论；自我效能感理论；自我价值理论。</w:t>
      </w:r>
    </w:p>
    <w:p>
      <w:pPr>
        <w:pStyle w:val="2"/>
        <w:widowControl/>
        <w:spacing w:beforeAutospacing="0" w:afterAutospacing="0"/>
        <w:ind w:firstLine="560" w:firstLineChars="200"/>
        <w:rPr>
          <w:rFonts w:ascii="楷体" w:hAnsi="楷体" w:eastAsia="楷体" w:cs="楷体"/>
          <w:sz w:val="28"/>
          <w:szCs w:val="28"/>
        </w:rPr>
      </w:pPr>
      <w:r>
        <w:rPr>
          <w:rFonts w:ascii="楷体" w:hAnsi="楷体" w:eastAsia="楷体" w:cs="楷体"/>
          <w:sz w:val="28"/>
          <w:szCs w:val="28"/>
          <w:shd w:val="clear" w:color="auto" w:fill="FAFAFA"/>
        </w:rPr>
        <w:t>3</w:t>
      </w:r>
      <w:r>
        <w:rPr>
          <w:rFonts w:hint="eastAsia" w:ascii="楷体" w:hAnsi="楷体" w:eastAsia="楷体" w:cs="楷体"/>
          <w:sz w:val="28"/>
          <w:szCs w:val="28"/>
          <w:shd w:val="clear" w:color="auto" w:fill="FAFAFA"/>
        </w:rPr>
        <w:t>、学习动机的培养与激发</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影响学习动机的因素</w:t>
      </w:r>
    </w:p>
    <w:p>
      <w:pPr>
        <w:pStyle w:val="2"/>
        <w:widowControl/>
        <w:spacing w:beforeAutospacing="0" w:afterAutospacing="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五、知识的学习</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（一）知识及知识获得的机制</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知识含义及其类型；知识获得的机制：陈述性知识获得的机制；程序性知识获得的机制。</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（二）知识的理解</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知识理解的类型；知识理解的过程；影响知识理解的因素。</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（三）知识的整合与应用</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知识的整合：记忆及其种类；遗忘的特点与原因；促进知识整合的措施；知识的应用与迁移：知识应用的形式；知识迁移的种类与理论；促进知识应用与迁移的措施。</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六、技能的形成</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（一）技能及其作用</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技能及其特点；技能的类型；技能的作用。</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（二）心智技能的形成与培养</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心智技能的原型模拟；心智技能的形成过程；心智技能的培养方法。</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（三）操作技能的形成与训练</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操作技能的主要类型；操作技能的形成过程；操作技能的训练要求。</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七、学习策略及其教学</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（一）学习策略的性质与类型</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学习策略的概念；学习策略的结构。</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（二）认知策略及其教学</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注意策略；精细加工策略；复述策略；编码与组织策略。</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（三）元认知策略及其教学</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元认知及其作用；元认知策略。</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（四）资源管理策略及其教学</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时间管理策略；努力管理策略；学业求助策略</w:t>
      </w:r>
    </w:p>
    <w:p>
      <w:pPr>
        <w:pStyle w:val="2"/>
        <w:widowControl/>
        <w:numPr>
          <w:ilvl w:val="0"/>
          <w:numId w:val="16"/>
        </w:numPr>
        <w:spacing w:beforeAutospacing="0" w:afterAutospacing="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问题解决能力与创造性的培养</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（一）有关能力的基本理论</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传统智力理论：二因素理论，群因素论，流体智力与晶体智力理论，</w:t>
      </w:r>
      <w:r>
        <w:rPr>
          <w:rFonts w:ascii="楷体" w:hAnsi="楷体" w:eastAsia="楷体" w:cs="楷体"/>
          <w:sz w:val="28"/>
          <w:szCs w:val="28"/>
          <w:shd w:val="clear" w:color="auto" w:fill="FAFAFA"/>
        </w:rPr>
        <w:t>.</w:t>
      </w:r>
      <w:r>
        <w:rPr>
          <w:rFonts w:hint="eastAsia" w:ascii="楷体" w:hAnsi="楷体" w:eastAsia="楷体" w:cs="楷体"/>
          <w:sz w:val="28"/>
          <w:szCs w:val="28"/>
          <w:shd w:val="clear" w:color="auto" w:fill="FAFAFA"/>
        </w:rPr>
        <w:t>智力结构理论；加登纳的多元智力理论；斯滕伯格的成功智力理论。</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（二）问题解决的实质与过程</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问题解决的内涵；问题解决的心理过程。</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（三）问题解决能力的培养</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影响问题解决的因素：知识经验、个体的智能与动机、问题情景与表征方式、思维定势与功能固着、原型启发与酝酿效应；有效问题解决者的特征；问题解决能力的培养措施。</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（四）创造性及其培养</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创造性的内涵；创造性的心理结构；创造性的培养措施。</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九、社会规范学习与品德发展</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（一）社会规范学习与品德发展的实质</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社会规范学习的含义与特点；品德发展的实质。</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（二）社会规范学习的心理过程</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规范学习的心理过程：遵从、认同、内化。</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（三）品德的形成过程与培养</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影响品德形成的因素；道德认知的形成与培养；道德情感的形成与培养；道德行为的形成与培养。</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（四）品德不良的矫正</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品德不良的含义与类型；品德不良的成因分析；品德不良的纠正与教育。</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十、心理健康及其教育</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（一）心理健康的内涵</w:t>
      </w:r>
    </w:p>
    <w:p>
      <w:pPr>
        <w:pStyle w:val="2"/>
        <w:widowControl/>
        <w:spacing w:beforeAutospacing="0" w:afterAutospacing="0"/>
        <w:ind w:firstLine="560" w:firstLineChars="200"/>
        <w:rPr>
          <w:rFonts w:ascii="楷体" w:hAnsi="楷体" w:eastAsia="楷体" w:cs="楷体"/>
          <w:sz w:val="28"/>
          <w:szCs w:val="28"/>
          <w:shd w:val="clear" w:color="auto" w:fill="FAFAFA"/>
        </w:rPr>
      </w:pPr>
      <w:r>
        <w:rPr>
          <w:rFonts w:hint="eastAsia" w:ascii="楷体" w:hAnsi="楷体" w:eastAsia="楷体" w:cs="楷体"/>
          <w:sz w:val="28"/>
          <w:szCs w:val="28"/>
          <w:shd w:val="clear" w:color="auto" w:fill="FAFAFA"/>
        </w:rPr>
        <w:t>心理健康的实质、标准；中小学生常见心理健康问题；心理健康与心理素质的关系。</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（二）心理健康教育的目标与内容</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心理健康教育的目标；心理健康教育的内容。</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（三）心理健康教育的途径</w:t>
      </w:r>
    </w:p>
    <w:p>
      <w:pPr>
        <w:pStyle w:val="2"/>
        <w:widowControl/>
        <w:spacing w:beforeAutospacing="0" w:afterAutospacing="0"/>
        <w:ind w:firstLine="560" w:firstLineChars="200"/>
        <w:rPr>
          <w:rFonts w:ascii="楷体" w:hAnsi="楷体" w:eastAsia="楷体" w:cs="楷体"/>
          <w:sz w:val="28"/>
          <w:szCs w:val="28"/>
        </w:rPr>
      </w:pPr>
      <w:r>
        <w:rPr>
          <w:rFonts w:hint="eastAsia" w:ascii="楷体" w:hAnsi="楷体" w:eastAsia="楷体" w:cs="楷体"/>
          <w:sz w:val="28"/>
          <w:szCs w:val="28"/>
          <w:shd w:val="clear" w:color="auto" w:fill="FAFAFA"/>
        </w:rPr>
        <w:t>心理健康教育的途径：专题训练；咨询与辅导；学科渗透。</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主要参考书：</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１、张大均主编：《教育心理学》，人民教育出版社</w:t>
      </w:r>
      <w:r>
        <w:rPr>
          <w:rFonts w:ascii="楷体" w:hAnsi="楷体" w:eastAsia="楷体" w:cs="楷体"/>
          <w:sz w:val="28"/>
          <w:szCs w:val="28"/>
          <w:shd w:val="clear" w:color="auto" w:fill="FAFAFA"/>
        </w:rPr>
        <w:t>2005</w:t>
      </w:r>
      <w:r>
        <w:rPr>
          <w:rFonts w:hint="eastAsia" w:ascii="楷体" w:hAnsi="楷体" w:eastAsia="楷体" w:cs="楷体"/>
          <w:sz w:val="28"/>
          <w:szCs w:val="28"/>
          <w:shd w:val="clear" w:color="auto" w:fill="FAFAFA"/>
        </w:rPr>
        <w:t>年。</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２、陈琦、刘儒德主编：《教育心理学》，高等教育出版社</w:t>
      </w:r>
      <w:r>
        <w:rPr>
          <w:rFonts w:ascii="楷体" w:hAnsi="楷体" w:eastAsia="楷体" w:cs="楷体"/>
          <w:sz w:val="28"/>
          <w:szCs w:val="28"/>
          <w:shd w:val="clear" w:color="auto" w:fill="FAFAFA"/>
        </w:rPr>
        <w:t>2005</w:t>
      </w:r>
      <w:r>
        <w:rPr>
          <w:rFonts w:hint="eastAsia" w:ascii="楷体" w:hAnsi="楷体" w:eastAsia="楷体" w:cs="楷体"/>
          <w:sz w:val="28"/>
          <w:szCs w:val="28"/>
          <w:shd w:val="clear" w:color="auto" w:fill="FAFAFA"/>
        </w:rPr>
        <w:t>年。</w:t>
      </w:r>
    </w:p>
    <w:p>
      <w:pPr>
        <w:pStyle w:val="2"/>
        <w:widowControl/>
        <w:spacing w:beforeAutospacing="0" w:afterAutospacing="0"/>
        <w:rPr>
          <w:rFonts w:ascii="楷体" w:hAnsi="楷体" w:eastAsia="楷体" w:cs="楷体"/>
          <w:sz w:val="28"/>
          <w:szCs w:val="28"/>
        </w:rPr>
      </w:pPr>
      <w:r>
        <w:rPr>
          <w:rFonts w:hint="eastAsia" w:ascii="楷体" w:hAnsi="楷体" w:eastAsia="楷体" w:cs="楷体"/>
          <w:sz w:val="28"/>
          <w:szCs w:val="28"/>
          <w:shd w:val="clear" w:color="auto" w:fill="FAFAFA"/>
        </w:rPr>
        <w:t>【说明：本《大纲》由全国教育硕士专业学位教育指导委员会组织专家编写，其中教育学原理部分由华中师范大学涂艳国等教授编写，教育心理学部分由西南大学张大均、郭成教授编写，中国教育史部分由华东师范大学杜成宪教授编写，外国教育史部分由北京师范大学张斌贤教授和王晨副教授编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E6657B"/>
    <w:multiLevelType w:val="singleLevel"/>
    <w:tmpl w:val="97E6657B"/>
    <w:lvl w:ilvl="0" w:tentative="0">
      <w:start w:val="1"/>
      <w:numFmt w:val="decimal"/>
      <w:suff w:val="nothing"/>
      <w:lvlText w:val="%1、"/>
      <w:lvlJc w:val="left"/>
      <w:pPr>
        <w:ind w:left="534"/>
      </w:pPr>
      <w:rPr>
        <w:rFonts w:cs="Times New Roman"/>
      </w:rPr>
    </w:lvl>
  </w:abstractNum>
  <w:abstractNum w:abstractNumId="1">
    <w:nsid w:val="987A9EF5"/>
    <w:multiLevelType w:val="singleLevel"/>
    <w:tmpl w:val="987A9EF5"/>
    <w:lvl w:ilvl="0" w:tentative="0">
      <w:start w:val="2"/>
      <w:numFmt w:val="chineseCounting"/>
      <w:suff w:val="nothing"/>
      <w:lvlText w:val="（%1）"/>
      <w:lvlJc w:val="left"/>
      <w:rPr>
        <w:rFonts w:hint="eastAsia" w:cs="Times New Roman"/>
      </w:rPr>
    </w:lvl>
  </w:abstractNum>
  <w:abstractNum w:abstractNumId="2">
    <w:nsid w:val="A4E6F23E"/>
    <w:multiLevelType w:val="singleLevel"/>
    <w:tmpl w:val="A4E6F23E"/>
    <w:lvl w:ilvl="0" w:tentative="0">
      <w:start w:val="1"/>
      <w:numFmt w:val="chineseCounting"/>
      <w:suff w:val="nothing"/>
      <w:lvlText w:val="（%1）"/>
      <w:lvlJc w:val="left"/>
      <w:rPr>
        <w:rFonts w:hint="eastAsia" w:cs="Times New Roman"/>
      </w:rPr>
    </w:lvl>
  </w:abstractNum>
  <w:abstractNum w:abstractNumId="3">
    <w:nsid w:val="C30F3701"/>
    <w:multiLevelType w:val="singleLevel"/>
    <w:tmpl w:val="C30F3701"/>
    <w:lvl w:ilvl="0" w:tentative="0">
      <w:start w:val="3"/>
      <w:numFmt w:val="decimal"/>
      <w:suff w:val="nothing"/>
      <w:lvlText w:val="%1、"/>
      <w:lvlJc w:val="left"/>
      <w:rPr>
        <w:rFonts w:cs="Times New Roman"/>
      </w:rPr>
    </w:lvl>
  </w:abstractNum>
  <w:abstractNum w:abstractNumId="4">
    <w:nsid w:val="C94F12AD"/>
    <w:multiLevelType w:val="singleLevel"/>
    <w:tmpl w:val="C94F12AD"/>
    <w:lvl w:ilvl="0" w:tentative="0">
      <w:start w:val="1"/>
      <w:numFmt w:val="chineseCounting"/>
      <w:suff w:val="nothing"/>
      <w:lvlText w:val="（%1）"/>
      <w:lvlJc w:val="left"/>
      <w:rPr>
        <w:rFonts w:hint="eastAsia" w:cs="Times New Roman"/>
      </w:rPr>
    </w:lvl>
  </w:abstractNum>
  <w:abstractNum w:abstractNumId="5">
    <w:nsid w:val="F00C2244"/>
    <w:multiLevelType w:val="singleLevel"/>
    <w:tmpl w:val="F00C2244"/>
    <w:lvl w:ilvl="0" w:tentative="0">
      <w:start w:val="1"/>
      <w:numFmt w:val="chineseCounting"/>
      <w:suff w:val="nothing"/>
      <w:lvlText w:val="%1、"/>
      <w:lvlJc w:val="left"/>
      <w:rPr>
        <w:rFonts w:hint="eastAsia" w:cs="Times New Roman"/>
      </w:rPr>
    </w:lvl>
  </w:abstractNum>
  <w:abstractNum w:abstractNumId="6">
    <w:nsid w:val="19D13AFD"/>
    <w:multiLevelType w:val="singleLevel"/>
    <w:tmpl w:val="19D13AFD"/>
    <w:lvl w:ilvl="0" w:tentative="0">
      <w:start w:val="1"/>
      <w:numFmt w:val="chineseCounting"/>
      <w:suff w:val="nothing"/>
      <w:lvlText w:val="（%1）"/>
      <w:lvlJc w:val="left"/>
      <w:rPr>
        <w:rFonts w:hint="eastAsia" w:cs="Times New Roman"/>
      </w:rPr>
    </w:lvl>
  </w:abstractNum>
  <w:abstractNum w:abstractNumId="7">
    <w:nsid w:val="256E6953"/>
    <w:multiLevelType w:val="multilevel"/>
    <w:tmpl w:val="256E6953"/>
    <w:lvl w:ilvl="0" w:tentative="0">
      <w:start w:val="1"/>
      <w:numFmt w:val="decimal"/>
      <w:suff w:val="space"/>
      <w:lvlText w:val="%1"/>
      <w:lvlJc w:val="left"/>
      <w:rPr>
        <w:rFonts w:hint="default" w:cs="Times New Roman"/>
      </w:rPr>
    </w:lvl>
    <w:lvl w:ilvl="1" w:tentative="0">
      <w:start w:val="1"/>
      <w:numFmt w:val="decimal"/>
      <w:suff w:val="space"/>
      <w:lvlText w:val="%1.%2"/>
      <w:lvlJc w:val="left"/>
      <w:rPr>
        <w:rFonts w:hint="default" w:cs="Times New Roman"/>
      </w:rPr>
    </w:lvl>
    <w:lvl w:ilvl="2" w:tentative="0">
      <w:start w:val="1"/>
      <w:numFmt w:val="decimal"/>
      <w:suff w:val="space"/>
      <w:lvlText w:val="%1.%2.%3"/>
      <w:lvlJc w:val="left"/>
      <w:rPr>
        <w:rFonts w:hint="default" w:cs="Times New Roman"/>
      </w:rPr>
    </w:lvl>
    <w:lvl w:ilvl="3" w:tentative="0">
      <w:start w:val="1"/>
      <w:numFmt w:val="decimal"/>
      <w:suff w:val="space"/>
      <w:lvlText w:val="%1.%2.%3.%4"/>
      <w:lvlJc w:val="left"/>
      <w:rPr>
        <w:rFonts w:hint="default" w:cs="Times New Roman"/>
      </w:rPr>
    </w:lvl>
    <w:lvl w:ilvl="4" w:tentative="0">
      <w:start w:val="1"/>
      <w:numFmt w:val="decimal"/>
      <w:suff w:val="space"/>
      <w:lvlText w:val="%1.%2.%3.%4.%5"/>
      <w:lvlJc w:val="left"/>
      <w:rPr>
        <w:rFonts w:hint="default" w:cs="Times New Roman"/>
      </w:rPr>
    </w:lvl>
    <w:lvl w:ilvl="5" w:tentative="0">
      <w:start w:val="1"/>
      <w:numFmt w:val="decimal"/>
      <w:suff w:val="space"/>
      <w:lvlText w:val="%1.%2.%3.%4.%5.%6"/>
      <w:lvlJc w:val="left"/>
      <w:rPr>
        <w:rFonts w:hint="default" w:cs="Times New Roman"/>
      </w:rPr>
    </w:lvl>
    <w:lvl w:ilvl="6" w:tentative="0">
      <w:start w:val="1"/>
      <w:numFmt w:val="decimal"/>
      <w:suff w:val="space"/>
      <w:lvlText w:val="%1.%2.%3.%4.%5.%6.%7"/>
      <w:lvlJc w:val="left"/>
      <w:rPr>
        <w:rFonts w:hint="default" w:cs="Times New Roman"/>
      </w:rPr>
    </w:lvl>
    <w:lvl w:ilvl="7" w:tentative="0">
      <w:start w:val="1"/>
      <w:numFmt w:val="decimal"/>
      <w:suff w:val="space"/>
      <w:lvlText w:val="%1.%2.%3.%4.%5.%6.%7.%8"/>
      <w:lvlJc w:val="left"/>
      <w:rPr>
        <w:rFonts w:hint="default" w:cs="Times New Roman"/>
      </w:rPr>
    </w:lvl>
    <w:lvl w:ilvl="8" w:tentative="0">
      <w:start w:val="1"/>
      <w:numFmt w:val="decimal"/>
      <w:suff w:val="space"/>
      <w:lvlText w:val="%1.%2.%3.%4.%5.%6.%7.%8.%9"/>
      <w:lvlJc w:val="left"/>
      <w:rPr>
        <w:rFonts w:hint="default" w:cs="Times New Roman"/>
      </w:rPr>
    </w:lvl>
  </w:abstractNum>
  <w:abstractNum w:abstractNumId="8">
    <w:nsid w:val="301987AC"/>
    <w:multiLevelType w:val="singleLevel"/>
    <w:tmpl w:val="301987AC"/>
    <w:lvl w:ilvl="0" w:tentative="0">
      <w:start w:val="1"/>
      <w:numFmt w:val="decimal"/>
      <w:suff w:val="nothing"/>
      <w:lvlText w:val="%1、"/>
      <w:lvlJc w:val="left"/>
      <w:rPr>
        <w:rFonts w:cs="Times New Roman"/>
      </w:rPr>
    </w:lvl>
  </w:abstractNum>
  <w:abstractNum w:abstractNumId="9">
    <w:nsid w:val="3C7CA18A"/>
    <w:multiLevelType w:val="singleLevel"/>
    <w:tmpl w:val="3C7CA18A"/>
    <w:lvl w:ilvl="0" w:tentative="0">
      <w:start w:val="1"/>
      <w:numFmt w:val="chineseCounting"/>
      <w:suff w:val="nothing"/>
      <w:lvlText w:val="（%1）"/>
      <w:lvlJc w:val="left"/>
      <w:rPr>
        <w:rFonts w:hint="eastAsia" w:cs="Times New Roman"/>
      </w:rPr>
    </w:lvl>
  </w:abstractNum>
  <w:abstractNum w:abstractNumId="10">
    <w:nsid w:val="40D3E4A0"/>
    <w:multiLevelType w:val="singleLevel"/>
    <w:tmpl w:val="40D3E4A0"/>
    <w:lvl w:ilvl="0" w:tentative="0">
      <w:start w:val="8"/>
      <w:numFmt w:val="chineseCounting"/>
      <w:suff w:val="nothing"/>
      <w:lvlText w:val="%1、"/>
      <w:lvlJc w:val="left"/>
      <w:rPr>
        <w:rFonts w:hint="eastAsia" w:cs="Times New Roman"/>
      </w:rPr>
    </w:lvl>
  </w:abstractNum>
  <w:abstractNum w:abstractNumId="11">
    <w:nsid w:val="40F49F4D"/>
    <w:multiLevelType w:val="singleLevel"/>
    <w:tmpl w:val="40F49F4D"/>
    <w:lvl w:ilvl="0" w:tentative="0">
      <w:start w:val="4"/>
      <w:numFmt w:val="chineseCounting"/>
      <w:suff w:val="nothing"/>
      <w:lvlText w:val="（%1）"/>
      <w:lvlJc w:val="left"/>
      <w:rPr>
        <w:rFonts w:hint="eastAsia" w:cs="Times New Roman"/>
      </w:rPr>
    </w:lvl>
  </w:abstractNum>
  <w:abstractNum w:abstractNumId="12">
    <w:nsid w:val="4B584AA8"/>
    <w:multiLevelType w:val="singleLevel"/>
    <w:tmpl w:val="4B584AA8"/>
    <w:lvl w:ilvl="0" w:tentative="0">
      <w:start w:val="1"/>
      <w:numFmt w:val="decimal"/>
      <w:suff w:val="nothing"/>
      <w:lvlText w:val="%1、"/>
      <w:lvlJc w:val="left"/>
      <w:pPr>
        <w:ind w:left="637"/>
      </w:pPr>
      <w:rPr>
        <w:rFonts w:cs="Times New Roman"/>
      </w:rPr>
    </w:lvl>
  </w:abstractNum>
  <w:abstractNum w:abstractNumId="13">
    <w:nsid w:val="5AD13D09"/>
    <w:multiLevelType w:val="singleLevel"/>
    <w:tmpl w:val="5AD13D09"/>
    <w:lvl w:ilvl="0" w:tentative="0">
      <w:start w:val="3"/>
      <w:numFmt w:val="chineseCounting"/>
      <w:suff w:val="nothing"/>
      <w:lvlText w:val="%1、"/>
      <w:lvlJc w:val="left"/>
      <w:rPr>
        <w:rFonts w:hint="eastAsia" w:cs="Times New Roman"/>
      </w:rPr>
    </w:lvl>
  </w:abstractNum>
  <w:abstractNum w:abstractNumId="14">
    <w:nsid w:val="62D10379"/>
    <w:multiLevelType w:val="singleLevel"/>
    <w:tmpl w:val="62D10379"/>
    <w:lvl w:ilvl="0" w:tentative="0">
      <w:start w:val="1"/>
      <w:numFmt w:val="chineseCounting"/>
      <w:suff w:val="nothing"/>
      <w:lvlText w:val="（%1）"/>
      <w:lvlJc w:val="left"/>
      <w:rPr>
        <w:rFonts w:hint="eastAsia" w:cs="Times New Roman"/>
      </w:rPr>
    </w:lvl>
  </w:abstractNum>
  <w:abstractNum w:abstractNumId="15">
    <w:nsid w:val="7DD9E07E"/>
    <w:multiLevelType w:val="singleLevel"/>
    <w:tmpl w:val="7DD9E07E"/>
    <w:lvl w:ilvl="0" w:tentative="0">
      <w:start w:val="1"/>
      <w:numFmt w:val="chineseCounting"/>
      <w:suff w:val="nothing"/>
      <w:lvlText w:val="%1、"/>
      <w:lvlJc w:val="left"/>
      <w:rPr>
        <w:rFonts w:hint="eastAsia" w:cs="Times New Roman"/>
      </w:rPr>
    </w:lvl>
  </w:abstractNum>
  <w:num w:numId="1">
    <w:abstractNumId w:val="7"/>
  </w:num>
  <w:num w:numId="2">
    <w:abstractNumId w:val="0"/>
  </w:num>
  <w:num w:numId="3">
    <w:abstractNumId w:val="15"/>
  </w:num>
  <w:num w:numId="4">
    <w:abstractNumId w:val="11"/>
  </w:num>
  <w:num w:numId="5">
    <w:abstractNumId w:val="4"/>
  </w:num>
  <w:num w:numId="6">
    <w:abstractNumId w:val="1"/>
  </w:num>
  <w:num w:numId="7">
    <w:abstractNumId w:val="12"/>
  </w:num>
  <w:num w:numId="8">
    <w:abstractNumId w:val="14"/>
  </w:num>
  <w:num w:numId="9">
    <w:abstractNumId w:val="9"/>
  </w:num>
  <w:num w:numId="10">
    <w:abstractNumId w:val="2"/>
  </w:num>
  <w:num w:numId="11">
    <w:abstractNumId w:val="8"/>
  </w:num>
  <w:num w:numId="12">
    <w:abstractNumId w:val="6"/>
  </w:num>
  <w:num w:numId="13">
    <w:abstractNumId w:val="13"/>
  </w:num>
  <w:num w:numId="14">
    <w:abstractNumId w:val="3"/>
  </w:num>
  <w:num w:numId="15">
    <w:abstractNumId w:val="5"/>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NotTrackMoves/>
  <w:attachedTemplate r:id="rId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c0NGJmYTdhYjVjMDg1OTVhYTE3ODQzNWZhOTk1MzgifQ=="/>
  </w:docVars>
  <w:rsids>
    <w:rsidRoot w:val="691947E8"/>
    <w:rsid w:val="001E375A"/>
    <w:rsid w:val="003A27EF"/>
    <w:rsid w:val="005240E3"/>
    <w:rsid w:val="00526D5F"/>
    <w:rsid w:val="006C7B94"/>
    <w:rsid w:val="00823C64"/>
    <w:rsid w:val="00B0248A"/>
    <w:rsid w:val="00D94922"/>
    <w:rsid w:val="00E6591A"/>
    <w:rsid w:val="490C6CD0"/>
    <w:rsid w:val="685100B0"/>
    <w:rsid w:val="691947E8"/>
    <w:rsid w:val="6D53502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99"/>
    <w:pPr>
      <w:spacing w:beforeAutospacing="1" w:afterAutospacing="1"/>
      <w:jc w:val="left"/>
    </w:pPr>
    <w:rPr>
      <w:kern w:val="0"/>
      <w:sz w:val="24"/>
    </w:rPr>
  </w:style>
  <w:style w:type="character" w:styleId="5">
    <w:name w:val="Strong"/>
    <w:basedOn w:val="4"/>
    <w:qFormat/>
    <w:uiPriority w:val="99"/>
    <w:rPr>
      <w:rFonts w:cs="Times New Roman"/>
      <w:b/>
    </w:rPr>
  </w:style>
  <w:style w:type="character" w:styleId="6">
    <w:name w:val="FollowedHyperlink"/>
    <w:basedOn w:val="4"/>
    <w:qFormat/>
    <w:uiPriority w:val="99"/>
    <w:rPr>
      <w:rFonts w:cs="Times New Roman"/>
      <w:color w:val="576B95"/>
      <w:u w:val="none"/>
    </w:rPr>
  </w:style>
  <w:style w:type="character" w:styleId="7">
    <w:name w:val="Hyperlink"/>
    <w:basedOn w:val="4"/>
    <w:qFormat/>
    <w:uiPriority w:val="99"/>
    <w:rPr>
      <w:rFonts w:cs="Times New Roman"/>
      <w:color w:val="576B95"/>
      <w:u w:val="none"/>
    </w:rPr>
  </w:style>
  <w:style w:type="character" w:customStyle="1" w:styleId="8">
    <w:name w:val="img_bg_cover"/>
    <w:basedOn w:val="4"/>
    <w:qFormat/>
    <w:uiPriority w:val="99"/>
    <w:rPr>
      <w:rFonts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zhp\AppData\Roaming\Kingsoft\wps\addons\pool\win-i386\knewfileruby_1.0.0.10\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28</Pages>
  <Words>10018</Words>
  <Characters>10093</Characters>
  <Lines>75</Lines>
  <Paragraphs>21</Paragraphs>
  <TotalTime>4</TotalTime>
  <ScaleCrop>false</ScaleCrop>
  <LinksUpToDate>false</LinksUpToDate>
  <CharactersWithSpaces>10134</CharactersWithSpaces>
  <Application>WPS Office_11.1.0.12019_F1E327BC-269C-435d-A152-05C5408002CA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2019-09-05T08:25:00Z</dcterms:created>
  <dc:creator>zhzhp</dc:creator>
  <cp:lastModifiedBy>Administrator</cp:lastModifiedBy>
  <dcterms:modified xsi:type="dcterms:W3CDTF">2022-09-07T02:49:24Z</dcterms:modified>
  <dc:title>2020年硕士研究生招生专业考试大纲</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C8C1E049BC224309BD9F3258A7BE183F</vt:lpwstr>
  </property>
</Properties>
</file>